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64" w:rsidRPr="00717264" w:rsidRDefault="00717264" w:rsidP="00717264">
      <w:pPr>
        <w:spacing w:after="1" w:line="280" w:lineRule="atLeast"/>
        <w:ind w:firstLine="540"/>
        <w:jc w:val="both"/>
        <w:rPr>
          <w:b/>
          <w:sz w:val="28"/>
        </w:rPr>
      </w:pPr>
      <w:bookmarkStart w:id="0" w:name="_GoBack"/>
      <w:bookmarkEnd w:id="0"/>
      <w:r w:rsidRPr="00717264">
        <w:rPr>
          <w:b/>
          <w:sz w:val="28"/>
        </w:rPr>
        <w:t>Выплаченные в пользу застрахованного лица ежемесячные страховые выплаты не подлежат взысканию с него в случае изменения судебного решения, если оно не было основано на ложных сведениях или подложных документах.</w:t>
      </w:r>
    </w:p>
    <w:p w:rsidR="00717264" w:rsidRPr="00717264" w:rsidRDefault="00717264" w:rsidP="00717264">
      <w:pPr>
        <w:spacing w:after="1" w:line="280" w:lineRule="atLeast"/>
        <w:ind w:firstLine="540"/>
        <w:jc w:val="both"/>
        <w:rPr>
          <w:sz w:val="28"/>
        </w:rPr>
      </w:pPr>
      <w:r w:rsidRPr="00717264">
        <w:rPr>
          <w:sz w:val="28"/>
        </w:rPr>
        <w:t>Конституционный Суд РФ</w:t>
      </w:r>
      <w:r>
        <w:rPr>
          <w:sz w:val="28"/>
        </w:rPr>
        <w:t xml:space="preserve"> в своем постановлении</w:t>
      </w:r>
      <w:r w:rsidRPr="00717264">
        <w:t xml:space="preserve"> </w:t>
      </w:r>
      <w:r>
        <w:rPr>
          <w:sz w:val="28"/>
        </w:rPr>
        <w:t xml:space="preserve">от 12.11.2018 N 40-П </w:t>
      </w:r>
      <w:r w:rsidRPr="00717264">
        <w:rPr>
          <w:sz w:val="28"/>
        </w:rPr>
        <w:t xml:space="preserve">"По делу о проверке конституционности абзаца второго части третьей статьи 445 Гражданского процессуального кодекса Российской Федерации в связи с жалобой гражданина В.С. </w:t>
      </w:r>
      <w:proofErr w:type="spellStart"/>
      <w:r w:rsidRPr="00717264">
        <w:rPr>
          <w:sz w:val="28"/>
        </w:rPr>
        <w:t>Волосникова</w:t>
      </w:r>
      <w:proofErr w:type="spellEnd"/>
      <w:r w:rsidRPr="00717264">
        <w:rPr>
          <w:sz w:val="28"/>
        </w:rPr>
        <w:t>"</w:t>
      </w:r>
      <w:r>
        <w:rPr>
          <w:sz w:val="28"/>
        </w:rPr>
        <w:t xml:space="preserve"> </w:t>
      </w:r>
      <w:r w:rsidRPr="00717264">
        <w:rPr>
          <w:sz w:val="28"/>
        </w:rPr>
        <w:t xml:space="preserve"> указал, в частности, следующее.</w:t>
      </w:r>
    </w:p>
    <w:p w:rsidR="00717264" w:rsidRPr="00717264" w:rsidRDefault="00717264" w:rsidP="00717264">
      <w:pPr>
        <w:spacing w:after="1" w:line="280" w:lineRule="atLeast"/>
        <w:ind w:firstLine="540"/>
        <w:jc w:val="both"/>
        <w:rPr>
          <w:sz w:val="28"/>
        </w:rPr>
      </w:pPr>
      <w:r w:rsidRPr="00717264">
        <w:rPr>
          <w:sz w:val="28"/>
        </w:rPr>
        <w:t xml:space="preserve">Предусмотренные Федеральным законом "Об обязательном социальном страховании от несчастных случаев на производстве и профессиональных заболеваний" ежемесячные страховые выплаты застрахованным лицам в связи с наступлением страхового случая (подтвержденного в надлежащем порядке факта повреждения здоровья вследствие несчастного случая на производстве или профессионального заболевания) в установленном данным Федеральным законом размере, в том числе с учетом его индексации (один </w:t>
      </w:r>
      <w:proofErr w:type="gramStart"/>
      <w:r w:rsidRPr="00717264">
        <w:rPr>
          <w:sz w:val="28"/>
        </w:rPr>
        <w:t>раз</w:t>
      </w:r>
      <w:proofErr w:type="gramEnd"/>
      <w:r w:rsidRPr="00717264">
        <w:rPr>
          <w:sz w:val="28"/>
        </w:rPr>
        <w:t xml:space="preserve"> в год исходя из индекса роста потребительских цен), являясь одним из видов обеспечения по страхованию, направлены на возмещение вреда, причиненного здоровью застрахованного при исполнении им обязанностей по трудовому договору. Предназначение этого обеспечения в механизме правового регулирования и его целевую направленность не меняет то обстоятельство, что оно предоставляется ФСС РФ как особым субъектом соответствующих правоотношений, публично-правовая природа которого тем более предполагает - с тем чтобы </w:t>
      </w:r>
      <w:proofErr w:type="gramStart"/>
      <w:r w:rsidRPr="00717264">
        <w:rPr>
          <w:sz w:val="28"/>
        </w:rPr>
        <w:t>был</w:t>
      </w:r>
      <w:proofErr w:type="gramEnd"/>
      <w:r w:rsidRPr="00717264">
        <w:rPr>
          <w:sz w:val="28"/>
        </w:rPr>
        <w:t xml:space="preserve"> достигнут баланс конституционно защищаемых ценностей - учет тяжелой жизненной ситуации, в которой находится лицо, чьему здоровью причинен вред.</w:t>
      </w:r>
    </w:p>
    <w:p w:rsidR="00717264" w:rsidRPr="00717264" w:rsidRDefault="00717264" w:rsidP="00717264">
      <w:pPr>
        <w:spacing w:after="1" w:line="280" w:lineRule="atLeast"/>
        <w:ind w:firstLine="540"/>
        <w:jc w:val="both"/>
        <w:rPr>
          <w:sz w:val="28"/>
        </w:rPr>
      </w:pPr>
      <w:proofErr w:type="gramStart"/>
      <w:r w:rsidRPr="00717264">
        <w:rPr>
          <w:sz w:val="28"/>
        </w:rPr>
        <w:t>Однако как следует из правоприменительной практики, при решении вопроса о возможности поворота исполнения отмененного в кассационном или надзорном порядке решения суда по делу о взыскании ежемесячных страховых выплат, предусмотренных Федеральным законом "Об обязательном социальном страховании от несчастных случаев на производстве и профессиональных заболеваний", суды не относят такие выплаты к денежным суммам в возмещение вреда, причиненного увечьем или иным повреждением здоровья</w:t>
      </w:r>
      <w:proofErr w:type="gramEnd"/>
      <w:r w:rsidRPr="00717264">
        <w:rPr>
          <w:sz w:val="28"/>
        </w:rPr>
        <w:t>, указывая, что страховщик и застрахованный не являются субъектами возникающих вследствие причинения вреда обязательств, и обязывают гражданина, в пользу которого ранее на основании вступившего в законную силу решения суда были взысканы такие выплаты (в том числе с учетом их индексации), возвратить страховщику - ФСС РФ (его территориальному органу) соответствующие суммы.</w:t>
      </w:r>
    </w:p>
    <w:p w:rsidR="00717264" w:rsidRPr="00717264" w:rsidRDefault="00717264" w:rsidP="00717264">
      <w:pPr>
        <w:spacing w:after="1" w:line="280" w:lineRule="atLeast"/>
        <w:ind w:firstLine="540"/>
        <w:jc w:val="both"/>
        <w:rPr>
          <w:sz w:val="28"/>
        </w:rPr>
      </w:pPr>
      <w:r w:rsidRPr="00717264">
        <w:rPr>
          <w:sz w:val="28"/>
        </w:rPr>
        <w:t xml:space="preserve">Между тем гражданин, получивший в порядке исполнения судебного решения ежемесячные страховые выплаты, предусмотренные данным Федеральным законом, не должен претерпевать всю полноту неблагоприятных последствий (поворота исполнения решения) в случаях, если это решение отменено судом кассационной или надзорной инстанции как ошибочное, притом что отмененное решение не было основано </w:t>
      </w:r>
      <w:proofErr w:type="gramStart"/>
      <w:r w:rsidRPr="00717264">
        <w:rPr>
          <w:sz w:val="28"/>
        </w:rPr>
        <w:t>на</w:t>
      </w:r>
      <w:proofErr w:type="gramEnd"/>
      <w:r w:rsidRPr="00717264">
        <w:rPr>
          <w:sz w:val="28"/>
        </w:rPr>
        <w:t xml:space="preserve"> сообщенных истцом ложных </w:t>
      </w:r>
      <w:proofErr w:type="gramStart"/>
      <w:r w:rsidRPr="00717264">
        <w:rPr>
          <w:sz w:val="28"/>
        </w:rPr>
        <w:t>сведениях</w:t>
      </w:r>
      <w:proofErr w:type="gramEnd"/>
      <w:r w:rsidRPr="00717264">
        <w:rPr>
          <w:sz w:val="28"/>
        </w:rPr>
        <w:t xml:space="preserve"> или представленных им подложных документах.</w:t>
      </w:r>
    </w:p>
    <w:p w:rsidR="00717264" w:rsidRPr="00717264" w:rsidRDefault="00717264" w:rsidP="00717264">
      <w:pPr>
        <w:spacing w:after="1" w:line="280" w:lineRule="atLeast"/>
        <w:ind w:firstLine="540"/>
        <w:jc w:val="both"/>
      </w:pPr>
      <w:proofErr w:type="gramStart"/>
      <w:r w:rsidRPr="00717264">
        <w:rPr>
          <w:sz w:val="28"/>
        </w:rPr>
        <w:t xml:space="preserve">Таким образом, абзац второй части третьей статьи 445 ГПК РФ не противоречит Конституции РФ, поскольку содержащееся в нем положение по </w:t>
      </w:r>
      <w:r w:rsidRPr="00717264">
        <w:rPr>
          <w:sz w:val="28"/>
        </w:rPr>
        <w:lastRenderedPageBreak/>
        <w:t>своему конституционно-правовому смыслу не предполагает поворот исполнения решения суда о взыскании в пользу застрахованного лица ежемесячных страховых выплат в связи с наступлением страхового случая (подтвержденного в установленном порядке факта повреждения здоровья вследствие несчастного случая на производстве или</w:t>
      </w:r>
      <w:r w:rsidR="00442D13">
        <w:rPr>
          <w:sz w:val="28"/>
        </w:rPr>
        <w:t xml:space="preserve"> профессионального заболевания) </w:t>
      </w:r>
      <w:r w:rsidRPr="00717264">
        <w:rPr>
          <w:sz w:val="28"/>
        </w:rPr>
        <w:t>в</w:t>
      </w:r>
      <w:proofErr w:type="gramEnd"/>
      <w:r w:rsidRPr="00717264">
        <w:rPr>
          <w:sz w:val="28"/>
        </w:rPr>
        <w:t xml:space="preserve"> </w:t>
      </w:r>
      <w:proofErr w:type="gramStart"/>
      <w:r w:rsidRPr="00717264">
        <w:rPr>
          <w:sz w:val="28"/>
        </w:rPr>
        <w:t>предусмотренном Федеральным законом "Об обязательном социальном страховании от несчастных случаев на производстве и профессиональных заболеваний" размере, в том числе с учетом индексации данных выплат, в случае отмены такого судебного решения в кассационном или надзорном порядке, если отмененное решение не было основано на сообщенных истцом ложных сведениях или представленных им подложных документах.</w:t>
      </w:r>
      <w:proofErr w:type="gramEnd"/>
    </w:p>
    <w:p w:rsidR="00412179" w:rsidRDefault="00412179" w:rsidP="00E8005B">
      <w:pPr>
        <w:spacing w:after="1" w:line="280" w:lineRule="atLeast"/>
        <w:jc w:val="both"/>
        <w:outlineLvl w:val="0"/>
        <w:rPr>
          <w:b/>
          <w:sz w:val="28"/>
        </w:rPr>
      </w:pPr>
    </w:p>
    <w:p w:rsidR="00412179" w:rsidRDefault="00412179" w:rsidP="00E8005B">
      <w:pPr>
        <w:spacing w:after="1" w:line="280" w:lineRule="atLeast"/>
        <w:jc w:val="both"/>
        <w:outlineLvl w:val="0"/>
        <w:rPr>
          <w:sz w:val="28"/>
        </w:rPr>
      </w:pPr>
    </w:p>
    <w:p w:rsidR="00B6455D" w:rsidRDefault="00717264" w:rsidP="00B6455D">
      <w:pPr>
        <w:spacing w:after="1" w:line="280" w:lineRule="atLeast"/>
        <w:jc w:val="both"/>
        <w:outlineLvl w:val="0"/>
        <w:rPr>
          <w:sz w:val="28"/>
        </w:rPr>
      </w:pPr>
      <w:r>
        <w:rPr>
          <w:sz w:val="28"/>
        </w:rPr>
        <w:t>Старший п</w:t>
      </w:r>
      <w:r w:rsidR="00B6455D">
        <w:rPr>
          <w:sz w:val="28"/>
        </w:rPr>
        <w:t xml:space="preserve">омощник прокурора                                           </w:t>
      </w:r>
      <w:r>
        <w:rPr>
          <w:sz w:val="28"/>
        </w:rPr>
        <w:t xml:space="preserve">                А.М. </w:t>
      </w:r>
      <w:proofErr w:type="spellStart"/>
      <w:r>
        <w:rPr>
          <w:sz w:val="28"/>
        </w:rPr>
        <w:t>Харрасова</w:t>
      </w:r>
      <w:proofErr w:type="spellEnd"/>
    </w:p>
    <w:p w:rsidR="004D061F" w:rsidRPr="003D7345" w:rsidRDefault="004D061F">
      <w:pPr>
        <w:rPr>
          <w:sz w:val="28"/>
          <w:szCs w:val="28"/>
        </w:rPr>
      </w:pPr>
    </w:p>
    <w:sectPr w:rsidR="004D061F" w:rsidRPr="003D7345" w:rsidSect="00AD70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E8"/>
    <w:rsid w:val="00076853"/>
    <w:rsid w:val="003D7345"/>
    <w:rsid w:val="00412179"/>
    <w:rsid w:val="004346E8"/>
    <w:rsid w:val="00442D13"/>
    <w:rsid w:val="00450785"/>
    <w:rsid w:val="004D061F"/>
    <w:rsid w:val="00717264"/>
    <w:rsid w:val="00825739"/>
    <w:rsid w:val="00AD7099"/>
    <w:rsid w:val="00B6455D"/>
    <w:rsid w:val="00E8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E8005B"/>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E8005B"/>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2018-12-20T14:58:00Z</dcterms:created>
  <dcterms:modified xsi:type="dcterms:W3CDTF">2018-12-20T14:58:00Z</dcterms:modified>
</cp:coreProperties>
</file>