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F8" w:rsidRDefault="00951DF8" w:rsidP="00951DF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6363C"/>
        </w:rPr>
      </w:pPr>
    </w:p>
    <w:p w:rsidR="00951DF8" w:rsidRDefault="00951DF8" w:rsidP="00951DF8">
      <w:pPr>
        <w:pStyle w:val="a3"/>
        <w:shd w:val="clear" w:color="auto" w:fill="FFFFFF"/>
        <w:spacing w:before="0" w:beforeAutospacing="0" w:after="0" w:afterAutospacing="0"/>
        <w:jc w:val="both"/>
        <w:rPr>
          <w:color w:val="36363C"/>
          <w:sz w:val="28"/>
          <w:szCs w:val="28"/>
        </w:rPr>
      </w:pPr>
      <w:r w:rsidRPr="00F33098">
        <w:rPr>
          <w:color w:val="36363C"/>
          <w:sz w:val="28"/>
          <w:szCs w:val="28"/>
        </w:rPr>
        <w:t>Федеральный государственный надзор за соблюдением трудового законодательства.</w:t>
      </w:r>
    </w:p>
    <w:p w:rsidR="00F33098" w:rsidRPr="00F33098" w:rsidRDefault="00F33098" w:rsidP="00951DF8">
      <w:pPr>
        <w:pStyle w:val="a3"/>
        <w:shd w:val="clear" w:color="auto" w:fill="FFFFFF"/>
        <w:spacing w:before="0" w:beforeAutospacing="0" w:after="0" w:afterAutospacing="0"/>
        <w:jc w:val="both"/>
        <w:rPr>
          <w:color w:val="36363C"/>
          <w:sz w:val="28"/>
          <w:szCs w:val="28"/>
        </w:rPr>
      </w:pPr>
    </w:p>
    <w:p w:rsidR="00951DF8" w:rsidRPr="00F33098" w:rsidRDefault="00951DF8" w:rsidP="00F330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6363C"/>
          <w:sz w:val="28"/>
          <w:szCs w:val="28"/>
        </w:rPr>
      </w:pPr>
      <w:r w:rsidRPr="00F33098">
        <w:rPr>
          <w:color w:val="36363C"/>
          <w:sz w:val="28"/>
          <w:szCs w:val="28"/>
        </w:rPr>
        <w:t>Правительством Российской Федерации продолжает совершенствоваться нормативно-правовая база в области организации и осуществления государственного контроля (надзора), муниципального контроля и защиты прав юридических лиц и индивидуальных предпринимателей при осуществлении государственного контроля (надзора), муниципального контроля.</w:t>
      </w:r>
    </w:p>
    <w:p w:rsidR="00951DF8" w:rsidRPr="00F33098" w:rsidRDefault="00951DF8" w:rsidP="00F330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6363C"/>
          <w:sz w:val="28"/>
          <w:szCs w:val="28"/>
        </w:rPr>
      </w:pPr>
      <w:r w:rsidRPr="00F33098">
        <w:rPr>
          <w:color w:val="36363C"/>
          <w:sz w:val="28"/>
          <w:szCs w:val="28"/>
        </w:rPr>
        <w:t>В соответствии с частью 11.3 статьи 9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утвердило общие требования к разработке и утверждению проверочных листов (списков контрольных вопросов), используемых при проверках контролирующими и надзорными органами.</w:t>
      </w:r>
    </w:p>
    <w:p w:rsidR="00951DF8" w:rsidRPr="00F33098" w:rsidRDefault="00951DF8" w:rsidP="00F330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6363C"/>
          <w:sz w:val="28"/>
          <w:szCs w:val="28"/>
        </w:rPr>
      </w:pPr>
      <w:r w:rsidRPr="00F33098">
        <w:rPr>
          <w:color w:val="36363C"/>
          <w:sz w:val="28"/>
          <w:szCs w:val="28"/>
        </w:rPr>
        <w:t>Установление процедур проверок, вопросов, подлежащих изучению, призвано сделать процедуру проверки более регламентированной, прозрачной и ожидаемой, исключить неправомерное вмешательство, сократить сроки проверок, также направлено на профилактику коррупции.</w:t>
      </w:r>
    </w:p>
    <w:p w:rsidR="00951DF8" w:rsidRPr="00F33098" w:rsidRDefault="00951DF8" w:rsidP="00951DF8">
      <w:pPr>
        <w:pStyle w:val="a3"/>
        <w:shd w:val="clear" w:color="auto" w:fill="FFFFFF"/>
        <w:spacing w:before="0" w:beforeAutospacing="0" w:after="0" w:afterAutospacing="0"/>
        <w:jc w:val="both"/>
        <w:rPr>
          <w:color w:val="36363C"/>
          <w:sz w:val="28"/>
          <w:szCs w:val="28"/>
        </w:rPr>
      </w:pPr>
      <w:r w:rsidRPr="00F33098">
        <w:rPr>
          <w:color w:val="36363C"/>
          <w:sz w:val="28"/>
          <w:szCs w:val="28"/>
        </w:rPr>
        <w:t>Постановлением Правительства РФ от 08.09.2017 № 1080 «О внесении изменений в Положение о федеральном государственном надзоре за соблюдением трудового законодательства и иных нормативных правовых актов, содержащих нормы трудового права" установлено, что при проведении проверок, проводимых уполномоченным органом в сфере исполнения трудового законодательства, будет использоваться специально установленный перечень проверяемых вопросов.</w:t>
      </w:r>
    </w:p>
    <w:p w:rsidR="00951DF8" w:rsidRPr="00F33098" w:rsidRDefault="00951DF8" w:rsidP="00F330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6363C"/>
          <w:sz w:val="28"/>
          <w:szCs w:val="28"/>
        </w:rPr>
      </w:pPr>
      <w:r w:rsidRPr="00F33098">
        <w:rPr>
          <w:color w:val="36363C"/>
          <w:sz w:val="28"/>
          <w:szCs w:val="28"/>
        </w:rPr>
        <w:t>С 1 января 2018 года проверочные листы будут применяться при плановых проверках работодателей, относящихся к категории умеренного риска, а с 1 июля 2018 года - при плановых проверках всех работодателей.</w:t>
      </w:r>
    </w:p>
    <w:p w:rsidR="00951DF8" w:rsidRPr="00F33098" w:rsidRDefault="00951DF8" w:rsidP="00951DF8">
      <w:pPr>
        <w:pStyle w:val="a3"/>
        <w:shd w:val="clear" w:color="auto" w:fill="FFFFFF"/>
        <w:spacing w:before="0" w:beforeAutospacing="0" w:after="0" w:afterAutospacing="0"/>
        <w:jc w:val="both"/>
        <w:rPr>
          <w:color w:val="36363C"/>
          <w:sz w:val="28"/>
          <w:szCs w:val="28"/>
        </w:rPr>
      </w:pPr>
      <w:proofErr w:type="gramStart"/>
      <w:r w:rsidRPr="00F33098">
        <w:rPr>
          <w:color w:val="36363C"/>
          <w:sz w:val="28"/>
          <w:szCs w:val="28"/>
        </w:rPr>
        <w:t>В проверочные листы (списки контрольных вопросов) включаются перечни вопросов, затрагивающих наиболее значимые обязательные требования трудового законодательства и иных нормативных правовых актов, содержащих нормы трудового права, предъявляемые к работодателю - юридическому лицу и работодателю - физическому лицу, зарегистрированному в установленном порядке в качестве индивидуального предпринимателя и осуществляющему предпринимательскую деятельность без образования юридического лица.</w:t>
      </w:r>
      <w:proofErr w:type="gramEnd"/>
    </w:p>
    <w:p w:rsidR="00951DF8" w:rsidRPr="00F33098" w:rsidRDefault="00951DF8" w:rsidP="00F330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6363C"/>
          <w:sz w:val="28"/>
          <w:szCs w:val="28"/>
        </w:rPr>
      </w:pPr>
      <w:r w:rsidRPr="00F33098">
        <w:rPr>
          <w:color w:val="36363C"/>
          <w:sz w:val="28"/>
          <w:szCs w:val="28"/>
        </w:rPr>
        <w:t>Предмет плановой проверки всех работодателей - юридических лиц и работодателей - физических лиц, зарегистрированных в установленном порядке в качестве индивидуальных предпринимателей и осуществляющих п</w:t>
      </w:r>
      <w:bookmarkStart w:id="0" w:name="_GoBack"/>
      <w:bookmarkEnd w:id="0"/>
      <w:r w:rsidRPr="00F33098">
        <w:rPr>
          <w:color w:val="36363C"/>
          <w:sz w:val="28"/>
          <w:szCs w:val="28"/>
        </w:rPr>
        <w:t>редпринимательскую деятельность без образования юридического лица, ограничивается перечнем вопросов, включенных в проверочные листы (списки контрольных вопросов).</w:t>
      </w:r>
    </w:p>
    <w:p w:rsidR="00951DF8" w:rsidRPr="00F33098" w:rsidRDefault="00951DF8" w:rsidP="00F330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6363C"/>
          <w:sz w:val="28"/>
          <w:szCs w:val="28"/>
        </w:rPr>
      </w:pPr>
      <w:r w:rsidRPr="00F33098">
        <w:rPr>
          <w:color w:val="36363C"/>
          <w:sz w:val="28"/>
          <w:szCs w:val="28"/>
        </w:rPr>
        <w:t>Постановление вступает в силу 1 января 2018 года.</w:t>
      </w:r>
    </w:p>
    <w:p w:rsidR="001F2AD8" w:rsidRDefault="001F2AD8"/>
    <w:sectPr w:rsidR="001F2AD8" w:rsidSect="00F3309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EB"/>
    <w:rsid w:val="001F2AD8"/>
    <w:rsid w:val="005353EB"/>
    <w:rsid w:val="00951DF8"/>
    <w:rsid w:val="00F3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2017-10-17T12:49:00Z</dcterms:created>
  <dcterms:modified xsi:type="dcterms:W3CDTF">2017-12-20T06:26:00Z</dcterms:modified>
</cp:coreProperties>
</file>