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47" w:rsidRDefault="002D030B" w:rsidP="00EB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47">
        <w:rPr>
          <w:rFonts w:ascii="Times New Roman" w:hAnsi="Times New Roman" w:cs="Times New Roman"/>
          <w:sz w:val="28"/>
          <w:szCs w:val="28"/>
        </w:rPr>
        <w:t>За нарушения при общероссийском голосовании по одобрению поправок в Конституцию  РФ установлена административная ответственность</w:t>
      </w:r>
      <w:r w:rsidR="00EB1F47">
        <w:rPr>
          <w:rFonts w:ascii="Times New Roman" w:hAnsi="Times New Roman" w:cs="Times New Roman"/>
          <w:sz w:val="28"/>
          <w:szCs w:val="28"/>
        </w:rPr>
        <w:t>.</w:t>
      </w:r>
    </w:p>
    <w:p w:rsidR="00EB1F47" w:rsidRDefault="00EB1F47" w:rsidP="00EB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30B" w:rsidRPr="00EB1F47" w:rsidRDefault="002D030B" w:rsidP="00EB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4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EB1F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EB1F4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Pr="00EB1F47">
        <w:rPr>
          <w:rFonts w:ascii="Times New Roman" w:hAnsi="Times New Roman" w:cs="Times New Roman"/>
          <w:sz w:val="28"/>
          <w:szCs w:val="28"/>
        </w:rPr>
        <w:t xml:space="preserve"> от 01.04.2020 </w:t>
      </w:r>
      <w:r w:rsidR="00EB1F47">
        <w:rPr>
          <w:rFonts w:ascii="Times New Roman" w:hAnsi="Times New Roman" w:cs="Times New Roman"/>
          <w:sz w:val="28"/>
          <w:szCs w:val="28"/>
        </w:rPr>
        <w:t>№</w:t>
      </w:r>
      <w:r w:rsidRPr="00EB1F47">
        <w:rPr>
          <w:rFonts w:ascii="Times New Roman" w:hAnsi="Times New Roman" w:cs="Times New Roman"/>
          <w:sz w:val="28"/>
          <w:szCs w:val="28"/>
        </w:rPr>
        <w:t xml:space="preserve"> 90-ФЗ </w:t>
      </w:r>
      <w:r w:rsidR="00EB1F47">
        <w:rPr>
          <w:rFonts w:ascii="Times New Roman" w:hAnsi="Times New Roman" w:cs="Times New Roman"/>
          <w:sz w:val="28"/>
          <w:szCs w:val="28"/>
        </w:rPr>
        <w:t>«</w:t>
      </w:r>
      <w:r w:rsidRPr="00EB1F47">
        <w:rPr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="00EB1F47">
        <w:rPr>
          <w:rFonts w:ascii="Times New Roman" w:hAnsi="Times New Roman" w:cs="Times New Roman"/>
          <w:sz w:val="28"/>
          <w:szCs w:val="28"/>
        </w:rPr>
        <w:t>»</w:t>
      </w:r>
      <w:r w:rsidRPr="00EB1F47">
        <w:rPr>
          <w:rFonts w:ascii="Times New Roman" w:hAnsi="Times New Roman" w:cs="Times New Roman"/>
          <w:sz w:val="28"/>
          <w:szCs w:val="28"/>
        </w:rPr>
        <w:t xml:space="preserve"> установлена административная ответственность за нарушения при общероссийском голосовании по одобрению поправок в Конституцию РФ.</w:t>
      </w:r>
    </w:p>
    <w:p w:rsidR="00EB1F47" w:rsidRDefault="00EB1F47" w:rsidP="00EB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30B" w:rsidRPr="00EB1F47" w:rsidRDefault="002D030B" w:rsidP="00EB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47">
        <w:rPr>
          <w:rFonts w:ascii="Times New Roman" w:hAnsi="Times New Roman" w:cs="Times New Roman"/>
          <w:sz w:val="28"/>
          <w:szCs w:val="28"/>
        </w:rPr>
        <w:t>Ответственность установлена, в частности, за следующие правонарушения:</w:t>
      </w:r>
    </w:p>
    <w:p w:rsidR="00EB1F47" w:rsidRDefault="00D60ACD" w:rsidP="00D60AC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30B" w:rsidRPr="00EB1F47">
        <w:rPr>
          <w:rFonts w:ascii="Times New Roman" w:hAnsi="Times New Roman" w:cs="Times New Roman"/>
          <w:sz w:val="28"/>
          <w:szCs w:val="28"/>
        </w:rPr>
        <w:t>умышленное уничтожение или повреждение агитационного материала либо информационного материала, относящегося к общероссийскому голосованию;</w:t>
      </w:r>
    </w:p>
    <w:p w:rsidR="00EB1F47" w:rsidRDefault="00D60ACD" w:rsidP="00D60AC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30B" w:rsidRPr="00EB1F47">
        <w:rPr>
          <w:rFonts w:ascii="Times New Roman" w:hAnsi="Times New Roman" w:cs="Times New Roman"/>
          <w:sz w:val="28"/>
          <w:szCs w:val="28"/>
        </w:rPr>
        <w:t>нарушение порядка участия СМИ в информационном обеспечении общероссийского голосования;</w:t>
      </w:r>
    </w:p>
    <w:p w:rsidR="002D030B" w:rsidRDefault="00D60ACD" w:rsidP="00D60AC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30B" w:rsidRPr="00EB1F47">
        <w:rPr>
          <w:rFonts w:ascii="Times New Roman" w:hAnsi="Times New Roman" w:cs="Times New Roman"/>
          <w:sz w:val="28"/>
          <w:szCs w:val="28"/>
        </w:rPr>
        <w:t>незаконные выдача и получение бюллетеня для общероссийского голосования и др.</w:t>
      </w:r>
      <w:proofErr w:type="gramEnd"/>
    </w:p>
    <w:p w:rsidR="00EB1F47" w:rsidRPr="00EB1F47" w:rsidRDefault="00EB1F47" w:rsidP="00EB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30B" w:rsidRPr="00EB1F47" w:rsidRDefault="002D030B" w:rsidP="00EB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47">
        <w:rPr>
          <w:rFonts w:ascii="Times New Roman" w:hAnsi="Times New Roman" w:cs="Times New Roman"/>
          <w:sz w:val="28"/>
          <w:szCs w:val="28"/>
        </w:rPr>
        <w:t>Федеральный закон вступил в силу с 01.04.2020.</w:t>
      </w:r>
    </w:p>
    <w:p w:rsidR="002D030B" w:rsidRDefault="002D030B">
      <w:pPr>
        <w:rPr>
          <w:rFonts w:ascii="Times New Roman" w:hAnsi="Times New Roman" w:cs="Times New Roman"/>
          <w:b/>
          <w:sz w:val="28"/>
          <w:szCs w:val="28"/>
        </w:rPr>
      </w:pPr>
    </w:p>
    <w:p w:rsidR="00EB1F47" w:rsidRDefault="00EB1F47">
      <w:pPr>
        <w:rPr>
          <w:rFonts w:ascii="Times New Roman" w:hAnsi="Times New Roman" w:cs="Times New Roman"/>
          <w:b/>
          <w:sz w:val="28"/>
          <w:szCs w:val="28"/>
        </w:rPr>
      </w:pPr>
    </w:p>
    <w:p w:rsidR="00EB1F47" w:rsidRDefault="00EB1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г. Стерлитамак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0B1A79" w:rsidRDefault="000B1A79">
      <w:pPr>
        <w:rPr>
          <w:rFonts w:ascii="Times New Roman" w:hAnsi="Times New Roman" w:cs="Times New Roman"/>
          <w:sz w:val="28"/>
          <w:szCs w:val="28"/>
        </w:rPr>
      </w:pPr>
    </w:p>
    <w:p w:rsidR="000B1A79" w:rsidRDefault="000B1A79">
      <w:pPr>
        <w:rPr>
          <w:rFonts w:ascii="Times New Roman" w:hAnsi="Times New Roman" w:cs="Times New Roman"/>
          <w:sz w:val="28"/>
          <w:szCs w:val="28"/>
        </w:rPr>
      </w:pPr>
    </w:p>
    <w:p w:rsidR="000B1A79" w:rsidRPr="00EB1F47" w:rsidRDefault="000B1A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1A79">
        <w:rPr>
          <w:rFonts w:ascii="Times New Roman" w:hAnsi="Times New Roman" w:cs="Times New Roman"/>
          <w:sz w:val="28"/>
          <w:szCs w:val="28"/>
        </w:rPr>
        <w:t>https://sterlitamak.procrb.ru/explanation/za-narusheniya-pri-obshcherossiyskom-golosovanii-po-odobreniyu-popravok-v-konstitutsiyu-rf-ustanovle.php?clear_cache=Y</w:t>
      </w:r>
      <w:bookmarkEnd w:id="0"/>
    </w:p>
    <w:sectPr w:rsidR="000B1A79" w:rsidRPr="00EB1F47" w:rsidSect="00A6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99A"/>
    <w:multiLevelType w:val="hybridMultilevel"/>
    <w:tmpl w:val="B24CA094"/>
    <w:lvl w:ilvl="0" w:tplc="4C00F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3EBB"/>
    <w:multiLevelType w:val="hybridMultilevel"/>
    <w:tmpl w:val="895A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830"/>
    <w:rsid w:val="000B1A79"/>
    <w:rsid w:val="002D030B"/>
    <w:rsid w:val="00893830"/>
    <w:rsid w:val="008B1C08"/>
    <w:rsid w:val="00A63651"/>
    <w:rsid w:val="00D60ACD"/>
    <w:rsid w:val="00E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3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1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6775C2445008E25EA57C51003B067825573E844242ECA1A59FB74FCF1E6628EBB8C76A421AB32EB97A629C85H6C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2020-05-28T09:07:00Z</dcterms:created>
  <dcterms:modified xsi:type="dcterms:W3CDTF">2020-06-24T12:23:00Z</dcterms:modified>
</cp:coreProperties>
</file>