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DE" w:rsidRPr="0001736D" w:rsidRDefault="00D772DE" w:rsidP="00D772DE">
      <w:pPr>
        <w:shd w:val="clear" w:color="auto" w:fill="FFFFFF"/>
        <w:spacing w:before="300" w:after="150" w:line="420" w:lineRule="atLeast"/>
        <w:jc w:val="center"/>
        <w:outlineLvl w:val="0"/>
        <w:rPr>
          <w:rFonts w:ascii="Times New Roman" w:eastAsia="Times New Roman" w:hAnsi="Times New Roman" w:cs="Times New Roman"/>
          <w:color w:val="000000"/>
          <w:kern w:val="36"/>
          <w:sz w:val="28"/>
          <w:szCs w:val="28"/>
          <w:lang w:eastAsia="ru-RU"/>
        </w:rPr>
      </w:pPr>
      <w:bookmarkStart w:id="0" w:name="_GoBack"/>
      <w:bookmarkEnd w:id="0"/>
      <w:r w:rsidRPr="0001736D">
        <w:rPr>
          <w:rFonts w:ascii="Times New Roman" w:eastAsia="Times New Roman" w:hAnsi="Times New Roman" w:cs="Times New Roman"/>
          <w:color w:val="000000"/>
          <w:kern w:val="36"/>
          <w:sz w:val="28"/>
          <w:szCs w:val="28"/>
          <w:lang w:eastAsia="ru-RU"/>
        </w:rPr>
        <w:t xml:space="preserve">Финансирование экстремистской деятельности </w:t>
      </w:r>
      <w:r>
        <w:rPr>
          <w:rFonts w:ascii="Times New Roman" w:eastAsia="Times New Roman" w:hAnsi="Times New Roman" w:cs="Times New Roman"/>
          <w:color w:val="000000"/>
          <w:kern w:val="36"/>
          <w:sz w:val="28"/>
          <w:szCs w:val="28"/>
          <w:lang w:eastAsia="ru-RU"/>
        </w:rPr>
        <w:t>уголовно наказуемо.</w:t>
      </w:r>
    </w:p>
    <w:p w:rsidR="00D772DE" w:rsidRPr="00424CAF" w:rsidRDefault="00D772DE" w:rsidP="00D772DE">
      <w:pPr>
        <w:shd w:val="clear" w:color="auto" w:fill="FFFFFF"/>
        <w:spacing w:after="0" w:line="240" w:lineRule="auto"/>
        <w:ind w:firstLine="708"/>
        <w:jc w:val="both"/>
        <w:rPr>
          <w:rFonts w:ascii="Arial" w:eastAsia="Times New Roman" w:hAnsi="Arial" w:cs="Arial"/>
          <w:color w:val="000000"/>
          <w:sz w:val="21"/>
          <w:szCs w:val="21"/>
          <w:lang w:eastAsia="ru-RU"/>
        </w:rPr>
      </w:pPr>
      <w:r w:rsidRPr="00424CAF">
        <w:rPr>
          <w:rFonts w:ascii="Times New Roman" w:eastAsia="Times New Roman" w:hAnsi="Times New Roman" w:cs="Times New Roman"/>
          <w:color w:val="000000"/>
          <w:sz w:val="28"/>
          <w:szCs w:val="28"/>
          <w:lang w:eastAsia="ru-RU"/>
        </w:rPr>
        <w:t>За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предусмотрена уголовную ответственность по статье 282.3 Уголовного кодекса РФ.</w:t>
      </w:r>
    </w:p>
    <w:p w:rsidR="00D772DE" w:rsidRPr="00424CAF" w:rsidRDefault="00D772DE" w:rsidP="00D772DE">
      <w:pPr>
        <w:shd w:val="clear" w:color="auto" w:fill="FFFFFF"/>
        <w:spacing w:after="0" w:line="240" w:lineRule="auto"/>
        <w:ind w:firstLine="708"/>
        <w:jc w:val="both"/>
        <w:rPr>
          <w:rFonts w:ascii="Arial" w:eastAsia="Times New Roman" w:hAnsi="Arial" w:cs="Arial"/>
          <w:color w:val="000000"/>
          <w:sz w:val="21"/>
          <w:szCs w:val="21"/>
          <w:lang w:eastAsia="ru-RU"/>
        </w:rPr>
      </w:pPr>
      <w:proofErr w:type="gramStart"/>
      <w:r w:rsidRPr="00424CAF">
        <w:rPr>
          <w:rFonts w:ascii="Times New Roman" w:eastAsia="Times New Roman" w:hAnsi="Times New Roman" w:cs="Times New Roman"/>
          <w:color w:val="000000"/>
          <w:sz w:val="28"/>
          <w:szCs w:val="28"/>
          <w:lang w:eastAsia="ru-RU"/>
        </w:rPr>
        <w:t>Санкция части 1 статьи 282.3 Уголовного кодекса РФ предусматривает наказание в виде штрафа в размере от 300 тыс. до 700 тыс. руб. или в размере заработной платы или иного дохода осужденного за период от двух до четырех лет, либо лишения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424CAF">
        <w:rPr>
          <w:rFonts w:ascii="Times New Roman" w:eastAsia="Times New Roman" w:hAnsi="Times New Roman" w:cs="Times New Roman"/>
          <w:color w:val="000000"/>
          <w:sz w:val="28"/>
          <w:szCs w:val="28"/>
          <w:lang w:eastAsia="ru-RU"/>
        </w:rPr>
        <w:t xml:space="preserve"> на срок до одного года, либо лишением свободы на срок от трех до восьми лет.</w:t>
      </w:r>
    </w:p>
    <w:p w:rsidR="00D772DE" w:rsidRPr="00424CAF" w:rsidRDefault="00D772DE" w:rsidP="00D772DE">
      <w:pPr>
        <w:shd w:val="clear" w:color="auto" w:fill="FFFFFF"/>
        <w:spacing w:after="0" w:line="240" w:lineRule="auto"/>
        <w:ind w:firstLine="708"/>
        <w:jc w:val="both"/>
        <w:rPr>
          <w:rFonts w:ascii="Arial" w:eastAsia="Times New Roman" w:hAnsi="Arial" w:cs="Arial"/>
          <w:color w:val="000000"/>
          <w:sz w:val="21"/>
          <w:szCs w:val="21"/>
          <w:lang w:eastAsia="ru-RU"/>
        </w:rPr>
      </w:pPr>
      <w:r w:rsidRPr="00424CAF">
        <w:rPr>
          <w:rFonts w:ascii="Times New Roman" w:eastAsia="Times New Roman" w:hAnsi="Times New Roman" w:cs="Times New Roman"/>
          <w:color w:val="000000"/>
          <w:sz w:val="28"/>
          <w:szCs w:val="28"/>
          <w:lang w:eastAsia="ru-RU"/>
        </w:rPr>
        <w:t xml:space="preserve">За те же деяния, совершенные лицом с использованием своего служебного положения, предусмотрена повышенная ответственность. </w:t>
      </w:r>
      <w:proofErr w:type="gramStart"/>
      <w:r w:rsidRPr="00424CAF">
        <w:rPr>
          <w:rFonts w:ascii="Times New Roman" w:eastAsia="Times New Roman" w:hAnsi="Times New Roman" w:cs="Times New Roman"/>
          <w:color w:val="000000"/>
          <w:sz w:val="28"/>
          <w:szCs w:val="28"/>
          <w:lang w:eastAsia="ru-RU"/>
        </w:rPr>
        <w:t>Совершение такого преступления наказывается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w:t>
      </w:r>
      <w:proofErr w:type="gramEnd"/>
      <w:r w:rsidRPr="00424CAF">
        <w:rPr>
          <w:rFonts w:ascii="Times New Roman" w:eastAsia="Times New Roman" w:hAnsi="Times New Roman" w:cs="Times New Roman"/>
          <w:color w:val="000000"/>
          <w:sz w:val="28"/>
          <w:szCs w:val="28"/>
          <w:lang w:eastAsia="ru-RU"/>
        </w:rPr>
        <w:t>, либо лишением свободы на срок от пяти до десяти лет.</w:t>
      </w:r>
    </w:p>
    <w:p w:rsidR="00D772DE" w:rsidRPr="00424CAF" w:rsidRDefault="00D772DE" w:rsidP="00D772DE">
      <w:pPr>
        <w:shd w:val="clear" w:color="auto" w:fill="FFFFFF"/>
        <w:spacing w:after="0" w:line="240" w:lineRule="auto"/>
        <w:ind w:firstLine="708"/>
        <w:jc w:val="both"/>
        <w:rPr>
          <w:rFonts w:ascii="Arial" w:eastAsia="Times New Roman" w:hAnsi="Arial" w:cs="Arial"/>
          <w:color w:val="000000"/>
          <w:sz w:val="21"/>
          <w:szCs w:val="21"/>
          <w:lang w:eastAsia="ru-RU"/>
        </w:rPr>
      </w:pPr>
      <w:r w:rsidRPr="00424CAF">
        <w:rPr>
          <w:rFonts w:ascii="Times New Roman" w:eastAsia="Times New Roman" w:hAnsi="Times New Roman" w:cs="Times New Roman"/>
          <w:color w:val="000000"/>
          <w:sz w:val="28"/>
          <w:szCs w:val="28"/>
          <w:lang w:eastAsia="ru-RU"/>
        </w:rPr>
        <w:t xml:space="preserve">Установлена возможность освобождения лица от уголовной ответственности за указанные преступления в случае, лицо совершило преступление впервые, своевременно сообщило о преступлении или способствовало пресечению деятельности экстремистского сообщества или экстремистской организации, для </w:t>
      </w:r>
      <w:proofErr w:type="gramStart"/>
      <w:r w:rsidRPr="00424CAF">
        <w:rPr>
          <w:rFonts w:ascii="Times New Roman" w:eastAsia="Times New Roman" w:hAnsi="Times New Roman" w:cs="Times New Roman"/>
          <w:color w:val="000000"/>
          <w:sz w:val="28"/>
          <w:szCs w:val="28"/>
          <w:lang w:eastAsia="ru-RU"/>
        </w:rPr>
        <w:t>обеспечения</w:t>
      </w:r>
      <w:proofErr w:type="gramEnd"/>
      <w:r w:rsidRPr="00424CAF">
        <w:rPr>
          <w:rFonts w:ascii="Times New Roman" w:eastAsia="Times New Roman" w:hAnsi="Times New Roman" w:cs="Times New Roman"/>
          <w:color w:val="000000"/>
          <w:sz w:val="28"/>
          <w:szCs w:val="28"/>
          <w:lang w:eastAsia="ru-RU"/>
        </w:rPr>
        <w:t xml:space="preserve"> деятельности которых оно предоставляло или собирало средства или оказывало  финансовые услуги.</w:t>
      </w:r>
    </w:p>
    <w:p w:rsidR="00D772DE" w:rsidRPr="00424CAF" w:rsidRDefault="00D772DE" w:rsidP="00D772DE">
      <w:pPr>
        <w:shd w:val="clear" w:color="auto" w:fill="FFFFFF"/>
        <w:spacing w:after="0" w:line="240" w:lineRule="auto"/>
        <w:ind w:firstLine="708"/>
        <w:jc w:val="both"/>
        <w:rPr>
          <w:rFonts w:ascii="Arial" w:eastAsia="Times New Roman" w:hAnsi="Arial" w:cs="Arial"/>
          <w:color w:val="000000"/>
          <w:sz w:val="21"/>
          <w:szCs w:val="21"/>
          <w:lang w:eastAsia="ru-RU"/>
        </w:rPr>
      </w:pPr>
      <w:r w:rsidRPr="00424CAF">
        <w:rPr>
          <w:rFonts w:ascii="Times New Roman" w:eastAsia="Times New Roman" w:hAnsi="Times New Roman" w:cs="Times New Roman"/>
          <w:color w:val="000000"/>
          <w:sz w:val="28"/>
          <w:szCs w:val="28"/>
          <w:lang w:eastAsia="ru-RU"/>
        </w:rPr>
        <w:t>Кроме того, уголовным законом предусмотрена конфискация имущества, полученного в результате совершения преступлений экстремистской направленности.</w:t>
      </w:r>
    </w:p>
    <w:p w:rsidR="00D772DE" w:rsidRDefault="00D772DE" w:rsidP="00D772DE">
      <w:pPr>
        <w:shd w:val="clear" w:color="auto" w:fill="FFFFFF"/>
        <w:spacing w:after="0" w:line="240" w:lineRule="auto"/>
        <w:jc w:val="both"/>
        <w:rPr>
          <w:rFonts w:ascii="Arial" w:eastAsia="Times New Roman" w:hAnsi="Arial" w:cs="Arial"/>
          <w:color w:val="000000"/>
          <w:sz w:val="21"/>
          <w:szCs w:val="21"/>
          <w:lang w:eastAsia="ru-RU"/>
        </w:rPr>
      </w:pPr>
    </w:p>
    <w:p w:rsidR="00C63121" w:rsidRDefault="00C63121"/>
    <w:sectPr w:rsidR="00C6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50"/>
    <w:rsid w:val="00671D50"/>
    <w:rsid w:val="00C63121"/>
    <w:rsid w:val="00D7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2018-06-25T09:21:00Z</dcterms:created>
  <dcterms:modified xsi:type="dcterms:W3CDTF">2018-06-25T09:21:00Z</dcterms:modified>
</cp:coreProperties>
</file>