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EA" w:rsidRPr="00F91D0F" w:rsidRDefault="001C54EA" w:rsidP="00B40FF5">
      <w:pPr>
        <w:spacing w:after="0" w:line="240" w:lineRule="auto"/>
        <w:jc w:val="right"/>
        <w:rPr>
          <w:rFonts w:ascii="Times New Roman" w:hAnsi="Times New Roman"/>
        </w:rPr>
      </w:pPr>
    </w:p>
    <w:p w:rsidR="001C54EA" w:rsidRPr="00F91D0F" w:rsidRDefault="001C54EA" w:rsidP="00B40FF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 w:rsidRPr="00F91D0F">
        <w:rPr>
          <w:rFonts w:ascii="Times New Roman" w:hAnsi="Times New Roman"/>
        </w:rPr>
        <w:t>Утверждено</w:t>
      </w:r>
    </w:p>
    <w:p w:rsidR="001C54EA" w:rsidRPr="00F91D0F" w:rsidRDefault="001C54EA" w:rsidP="00B40FF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F91D0F">
        <w:rPr>
          <w:rFonts w:ascii="Times New Roman" w:hAnsi="Times New Roman"/>
        </w:rPr>
        <w:t>Постановление</w:t>
      </w:r>
      <w:r>
        <w:rPr>
          <w:rFonts w:ascii="Times New Roman" w:hAnsi="Times New Roman"/>
        </w:rPr>
        <w:t>м</w:t>
      </w:r>
      <w:r w:rsidRPr="00F91D0F">
        <w:rPr>
          <w:rFonts w:ascii="Times New Roman" w:hAnsi="Times New Roman"/>
        </w:rPr>
        <w:t xml:space="preserve"> КДН и ЗП</w:t>
      </w:r>
    </w:p>
    <w:p w:rsidR="001C54EA" w:rsidRPr="00F91D0F" w:rsidRDefault="001C54EA" w:rsidP="00B40F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91D0F">
        <w:rPr>
          <w:rFonts w:ascii="Times New Roman" w:hAnsi="Times New Roman"/>
        </w:rPr>
        <w:t>ри администрации ГО г. Стерлитамак РБ</w:t>
      </w:r>
    </w:p>
    <w:p w:rsidR="001C54EA" w:rsidRPr="00F91D0F" w:rsidRDefault="001C54EA" w:rsidP="00B40FF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 w:rsidRPr="00F91D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 w:rsidRPr="00F91D0F">
        <w:rPr>
          <w:rFonts w:ascii="Times New Roman" w:hAnsi="Times New Roman"/>
        </w:rPr>
        <w:t>/08/2017г. № 2</w:t>
      </w:r>
      <w:r>
        <w:rPr>
          <w:rFonts w:ascii="Times New Roman" w:hAnsi="Times New Roman"/>
        </w:rPr>
        <w:t>2</w:t>
      </w:r>
    </w:p>
    <w:p w:rsidR="001C54EA" w:rsidRDefault="001C54EA" w:rsidP="00B017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54EA" w:rsidRDefault="001C54EA" w:rsidP="00B017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 реализации Концепции </w:t>
      </w:r>
    </w:p>
    <w:p w:rsidR="001C54EA" w:rsidRDefault="001C54EA" w:rsidP="00B017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системы профилактики безнадзорности и правонарушений несовершеннолетних на период до 2020 года.</w:t>
      </w:r>
    </w:p>
    <w:p w:rsidR="001C54EA" w:rsidRPr="007E415B" w:rsidRDefault="001C54EA" w:rsidP="00B0171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4840"/>
        <w:gridCol w:w="2220"/>
        <w:gridCol w:w="3519"/>
        <w:gridCol w:w="2861"/>
      </w:tblGrid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C54EA" w:rsidRPr="00280731" w:rsidTr="00BA4BBE">
        <w:tc>
          <w:tcPr>
            <w:tcW w:w="14786" w:type="dxa"/>
            <w:gridSpan w:val="5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нормативно-правового регулирования </w:t>
            </w:r>
          </w:p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в сфере профилактики безнадзорности и правонарушений несовершеннолетних</w:t>
            </w:r>
          </w:p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 и развитие кадрового потенциала системы профилактики безнадзорности и правонарушений несовершеннолетних 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Мониторинг системы образования в части показателя, характеризующего долю несовершеннолетних, состоящих на профилактическом учёте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Статистические отчеты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МКУ «Отдел образования», </w:t>
            </w:r>
          </w:p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КДН и ЗП, </w:t>
            </w:r>
          </w:p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ПДН УМВД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Мониторинг эффективности реализации планов воспитательной работы по профилактике безнадзорности и правонарушений несовершеннолетних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 (июнь)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Администрация образовательных организаций, </w:t>
            </w:r>
          </w:p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Мониторинг правонарушений и преступлений среди несовершеннолетних и в отношении несовершеннолетних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 (январь, июль)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Аналитические отчеты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КДН и ЗП, </w:t>
            </w:r>
          </w:p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ПДН УМВД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повышение профессионального уровня участников системы профилактики безнадзорности и правонарушений несовершеннолетних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 квартал 2018г, далее ежегодно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Программа мероприятий и отчет о ее реализации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МКУ «Отдел образования»</w:t>
            </w:r>
          </w:p>
        </w:tc>
      </w:tr>
      <w:tr w:rsidR="001C54EA" w:rsidRPr="00280731" w:rsidTr="00BA4BBE">
        <w:tc>
          <w:tcPr>
            <w:tcW w:w="14786" w:type="dxa"/>
            <w:gridSpan w:val="5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Развитие эффективной модели системы профилактики безнадзорности и правонарушений несовершеннолетних</w:t>
            </w:r>
          </w:p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 и информационно-методическое обеспечение системы профилактики безнадзорности и правонарушений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Проведение совещаний, конференций, семинаров, круглых столов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(1раз в квартал) 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Программа (протокол) мероприятия, отчёт о реализации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Обеспечение организационно-методической поддержки организации и работы служб медиации в образовательных организациях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Подготовка специалистов в области медиации, обеспечение методическими материалами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МКУ «Отдел образования»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обучающихся, родителей, педагогических работников, специалистов, работающих с несовершеннолетними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Консультации, лектории, родительские собрания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МКУ «Отдел образования», образовательные организации, </w:t>
            </w:r>
          </w:p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КДН и ЗП, </w:t>
            </w:r>
          </w:p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ПДН УМВД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Обобщение и тиражирование эффективного опыта, современных технологий профилактической работы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 квартал 2020г.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Освещение в СМИ, на сайтах, издание сборников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МКУ «Отдел образования», образовательные организации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Реализация алгоритмов взаимодействия органов и учреждений системы профилактики безнадзорности и правонарушений несовершеннолетних (в том числе по вопросам оказания помощи несовершеннолетним освобожденным из учреждений уголовно-исполнительной системы, либо вернувшихся из специальных учебно-воспитательных учреждений закрытого типа)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Применение на практике методических материалов по использованию методов воздействия, не связанных с применением наказания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 квартал 2019г.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Анализ реализации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МКУ «Отдел образования», образовательные организации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Интрузия прогрессивных личностно-ориентированных и социально-значимых методик и технологий по предупреждению асоциального поведения детей и ресоциализации несовершеннолетних (в том числе состоящих на учете в учреждениях уголовно-исполнительной системы)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Программы индивидуальной профилактической работы по реабилитации и ресоциализации несовершеннолетних 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организации, филиал СРПН, детский дом г. Стерлитамака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Внедрение информационно-методических материалов по реализации модели взаимодействия общеобразовательных организаций с родителями (законными представителями) несовершеннолетних в части профилактики асоциального поведения обучающихся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2 квартал 2018г.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Семинары и круглые столы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МАУ ДО «ИМЦ»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Оказание социально-правовой помощи семье и детям группы социального риска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Консультации, социальные услуги 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ГБУ РБ Ю-З МЦСПС и Д, социально-психологическая служба образовательных организаций, филиала СРПН, детский дом г.Стерлитамака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Организация посещения кабинетов бесплатной правовой помощи для детей и подростков, их семей на базе СФ БашГУ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 квартал 2020г.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МКУ «Отдел образования», образовательные организации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Реализация методических материалов по оказанию психолого-педагогической, социальной помощи в части профилактики безнадзорности и правонарушений несовершеннолетних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4 квартал 2018г, далее ежегодно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Семинары практикумы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МКУ «Отдел образования», образовательные организации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Индивидуальная помощь родителям, испытывающим затруднения в предупреждении девиантного поведения детей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Консультации, тренинги, коучинг 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ЦФ ГБУ РМСП и ИМЦ, ГБУ РБ Ю-З МЦСПСиД, социально-психологическая служба образовательных организаций, филиала СРПН, детский дом г.Стерлитамака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Месячники правовых знаний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 (октябрь-ноябрь)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Тематические мероприятия, направленные на предупреждение противоправного поведения несовершеннолетних, распространения правовых знаний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  с привлечением специалистов иных органов и учреждений системы профилактики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Тематические кинолектории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 (октябрь-ноябрь)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Просмотр спектаклей видео, фото материалов правовой направленности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организации, учреждения культуры и досуга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Антинаркотические акции «Мы за здоровый образ жизни»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 (апрель – май)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формирование здорового образа жизни 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  с привлечением специалистов иных органов и учреждений системы профилактики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Волонтерские акции «Здорово быть здоровым»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 (апрель – май)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Конкурс плакатов и рисунков, флешмоб 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организации, отдел по молодежной политике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Оформление (обновление) правовых стендов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 (сентябрь-декабрь)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Стенды правовой помощи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организации, филиал СРПН, детский дом г. Стерлитамака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Школьное и студенческое самоуправление как способ формирования правового правосознания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Школьные и студенческие Советы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Контроль за посещаемостью и успеваемостью несовершеннолетних, склонных к девиантному поведению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Предупреждение бродяжничества и противоправного поведения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Выявление детей, занимающихся противоправной деятельностью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Акты правового реагирования, представления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ПДН УМВД, </w:t>
            </w:r>
          </w:p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КДН и ЗП, образовательные организации, филиал СРПН, детский дом г. Стерлитамака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Деятельность Советов профилактики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Протоколы заседания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организации, филиал СРПН, детский дом г. Стерлитамака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Обеспечение организационно-методической поддержки детских и молодежных социально-ориентированных объединений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Методические материалы, размещенные на сайтах образовательных организаций и МКУ «Отдел образования»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МКУ «Отдел образования», отдел по молодежной политике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Реализация программ поддержки подростковых общественных организаций, волонтерского движения, программ по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Отчет о реализации программ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Организация продуктивной социально-значимой деятельности несовершеннолетних, находящихся в конфликте с законом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Методические материалы, размещенные на сайтах образовательных организаций и МКУ «Отдел образования»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 (в том числе дополнительного образования), отдел по молодежной политике, учреждения культуры, спорта, досуга и туризма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Информационная пропаганда деятельности досуговых объединений в образовательных организациях (в том числе дополнительного образования) и по месту жительства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 (сентябрь, май)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досуга несовершеннолетних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 (в том числе дополнительного образования), отдел по молодежной политике, учреждения культуры, спорта, досуга и туризма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несовершеннолетних (в том числе в период летних каникул) для профилактики правонарушений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Загородные и пришкольные лагеря, санатории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и медицинские организации, органы социальной защиты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Организация полезной занятости несовершеннолетних (в том числе путем временного трудоустройства) на период летних каникул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Профильные лагеря, трудовые объединения, эко бригады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организации, ЦЗН, отдел по молодежной политики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Работа по профессиональной ориентации обучающихся и  профессионального самоопределения на рынке труда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Ярмарки учебных мест, профессиональная диагностика, профильные смены в лагерях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МКУ «Отдел образования», ЦЗН, образовательные организации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Составление социальных паспортов классов (групп), школы (колледжа)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 (сентябрь-октябрь)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Социальный мониторинг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Социальные педагоги образовательных организаций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Выявление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обращаются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Сигнальные карты,</w:t>
            </w:r>
          </w:p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акты правового реагирования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(в том числе дошкольного образования), медицинские организации, </w:t>
            </w:r>
          </w:p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 ПДН УМВД, </w:t>
            </w:r>
          </w:p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Профилактические рейды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Акты правового реагирования, акты посещения ЖБУ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ПДН УМВД, социальные педагоги образовательных организаций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Мероприятия по воспитанию родительской ответственности, пропаганды семейных ценностей, подготовки молодежи к семейной жизни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Дни семьи, клуб семейного общения, фестиваль спортивных семей, родительские клубы и лектории, родительские собрания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 (в том числе дополнительного образования), отдел по молодежной политике, учреждения культуры, спорта, досуга и туризма, ГБУ РБ Ю-З МЦСПСиД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Использование опыта семейной жизни социально благополучных семей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Тренинги, клубы семейного общения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 (в том числе дополнительного образования), ГБУ РБ Ю-З МЦСПСиД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Внедрение инновационного опыта работы, эффективных и опробированных форм и технологий по профилактике суицидального поведения детей и подростков в образовательных организациях; создание комплекса психолого-педагогических условий, обеспечивающих раннюю профилактику суицидального поведения в образовательной среде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педагогических работников в решении проблем суицидального поведения обучающихся; установление благоприятных микросоциальных условий в образовательном пространстве; формирование у обучающихся позитивных установок и значимой мотивации на соблюдение норм и правил здорового образа жизни, бережного отношения к собственной жизни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ЦФ ГБУ РМСП и ИМЦ, образовательные организации, филиала СРПН, детский дом г.Стерлитамака с привлечением специалистов иных органов и учреждений системы профилактики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Проведение дополнительной разъяснительной работы с родителями, иными законными представителями в области предупреждения суицидального поведения несовершеннолетних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Распространение памяток с признаками, свидетельствующими о депрессии, суицидальной угрозе у детей, номерами телефонов доверия и социально-психологических служб</w:t>
            </w:r>
          </w:p>
          <w:p w:rsidR="001C54EA" w:rsidRPr="00280731" w:rsidRDefault="001C54EA" w:rsidP="00BA4B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Образовательные организации, медицинские организации, КДНиЗП, ПДН УМВД, ЦФ ГБУ РМСП и ИМЦ</w:t>
            </w:r>
          </w:p>
        </w:tc>
      </w:tr>
      <w:tr w:rsidR="001C54EA" w:rsidRPr="00280731" w:rsidTr="00BA4BBE">
        <w:tc>
          <w:tcPr>
            <w:tcW w:w="817" w:type="dxa"/>
          </w:tcPr>
          <w:p w:rsidR="001C54EA" w:rsidRPr="00280731" w:rsidRDefault="001C54EA" w:rsidP="00B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97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Оказание психолого-педагогического сопровождения несовершеннолетнему, склонному к совершению суициндетна и  его родителям (иным законным представителям)</w:t>
            </w:r>
          </w:p>
        </w:tc>
        <w:tc>
          <w:tcPr>
            <w:tcW w:w="2274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Консультации, тренинги, коучинг, психопрофилактика и коррекция</w:t>
            </w:r>
          </w:p>
        </w:tc>
        <w:tc>
          <w:tcPr>
            <w:tcW w:w="2958" w:type="dxa"/>
          </w:tcPr>
          <w:p w:rsidR="001C54EA" w:rsidRPr="00280731" w:rsidRDefault="001C54EA" w:rsidP="00BA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731">
              <w:rPr>
                <w:rFonts w:ascii="Times New Roman" w:hAnsi="Times New Roman"/>
                <w:sz w:val="24"/>
                <w:szCs w:val="24"/>
              </w:rPr>
              <w:t>ЦФ ГБУ РМСП и ИМЦ, ГБУ РБ Ю-З МЦСПСиД, социально-психологическая служба образовательных организаций</w:t>
            </w:r>
          </w:p>
        </w:tc>
      </w:tr>
    </w:tbl>
    <w:p w:rsidR="001C54EA" w:rsidRPr="00280731" w:rsidRDefault="001C54EA" w:rsidP="00B017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C54EA" w:rsidRPr="00280731" w:rsidSect="00280731">
      <w:headerReference w:type="default" r:id="rId7"/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EA" w:rsidRDefault="001C54EA" w:rsidP="00692C0E">
      <w:pPr>
        <w:spacing w:after="0" w:line="240" w:lineRule="auto"/>
      </w:pPr>
      <w:r>
        <w:separator/>
      </w:r>
    </w:p>
  </w:endnote>
  <w:endnote w:type="continuationSeparator" w:id="0">
    <w:p w:rsidR="001C54EA" w:rsidRDefault="001C54EA" w:rsidP="0069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EA" w:rsidRDefault="001C54EA" w:rsidP="00692C0E">
      <w:pPr>
        <w:spacing w:after="0" w:line="240" w:lineRule="auto"/>
      </w:pPr>
      <w:r>
        <w:separator/>
      </w:r>
    </w:p>
  </w:footnote>
  <w:footnote w:type="continuationSeparator" w:id="0">
    <w:p w:rsidR="001C54EA" w:rsidRDefault="001C54EA" w:rsidP="0069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EA" w:rsidRDefault="001C54EA">
    <w:pPr>
      <w:pStyle w:val="Header"/>
      <w:jc w:val="right"/>
    </w:pPr>
    <w:fldSimple w:instr=" PAGE   \* MERGEFORMAT ">
      <w:r>
        <w:rPr>
          <w:noProof/>
        </w:rPr>
        <w:t>7</w:t>
      </w:r>
    </w:fldSimple>
  </w:p>
  <w:p w:rsidR="001C54EA" w:rsidRDefault="001C54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E75"/>
    <w:multiLevelType w:val="hybridMultilevel"/>
    <w:tmpl w:val="2F8A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714"/>
    <w:rsid w:val="000051F1"/>
    <w:rsid w:val="00081553"/>
    <w:rsid w:val="000A35CE"/>
    <w:rsid w:val="00195850"/>
    <w:rsid w:val="001C54EA"/>
    <w:rsid w:val="00280731"/>
    <w:rsid w:val="00293217"/>
    <w:rsid w:val="002C7512"/>
    <w:rsid w:val="00306656"/>
    <w:rsid w:val="003614FF"/>
    <w:rsid w:val="00376B2B"/>
    <w:rsid w:val="003F288E"/>
    <w:rsid w:val="00400A68"/>
    <w:rsid w:val="00414704"/>
    <w:rsid w:val="004642A0"/>
    <w:rsid w:val="0049162D"/>
    <w:rsid w:val="004C713F"/>
    <w:rsid w:val="004F5FC8"/>
    <w:rsid w:val="005331D0"/>
    <w:rsid w:val="005603C1"/>
    <w:rsid w:val="005C0133"/>
    <w:rsid w:val="0060674A"/>
    <w:rsid w:val="0064471D"/>
    <w:rsid w:val="00685CAC"/>
    <w:rsid w:val="00691C8C"/>
    <w:rsid w:val="00692C0E"/>
    <w:rsid w:val="006B371A"/>
    <w:rsid w:val="006B4A8B"/>
    <w:rsid w:val="006D2F46"/>
    <w:rsid w:val="006E0611"/>
    <w:rsid w:val="006F3800"/>
    <w:rsid w:val="00727C4D"/>
    <w:rsid w:val="00747046"/>
    <w:rsid w:val="00766024"/>
    <w:rsid w:val="007D1B8F"/>
    <w:rsid w:val="007D26C4"/>
    <w:rsid w:val="007E415B"/>
    <w:rsid w:val="0086762F"/>
    <w:rsid w:val="008C0DB3"/>
    <w:rsid w:val="009B0552"/>
    <w:rsid w:val="009F46D3"/>
    <w:rsid w:val="00A87198"/>
    <w:rsid w:val="00AB3131"/>
    <w:rsid w:val="00AD0A5C"/>
    <w:rsid w:val="00AE7294"/>
    <w:rsid w:val="00B01714"/>
    <w:rsid w:val="00B40FF5"/>
    <w:rsid w:val="00B56926"/>
    <w:rsid w:val="00B624B2"/>
    <w:rsid w:val="00BA4BBE"/>
    <w:rsid w:val="00BE728C"/>
    <w:rsid w:val="00BE7C19"/>
    <w:rsid w:val="00C65DB2"/>
    <w:rsid w:val="00C755B1"/>
    <w:rsid w:val="00C8362F"/>
    <w:rsid w:val="00C83F10"/>
    <w:rsid w:val="00C911F5"/>
    <w:rsid w:val="00CC42EE"/>
    <w:rsid w:val="00D65E0C"/>
    <w:rsid w:val="00D67045"/>
    <w:rsid w:val="00DD7735"/>
    <w:rsid w:val="00DE3BF3"/>
    <w:rsid w:val="00E466B1"/>
    <w:rsid w:val="00E60B95"/>
    <w:rsid w:val="00E75D58"/>
    <w:rsid w:val="00E775CB"/>
    <w:rsid w:val="00ED5782"/>
    <w:rsid w:val="00F91D0F"/>
    <w:rsid w:val="00F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17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7294"/>
    <w:pPr>
      <w:ind w:left="720"/>
      <w:contextualSpacing/>
    </w:pPr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rsid w:val="0069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C0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9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2C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7</Pages>
  <Words>1825</Words>
  <Characters>10409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Татьяна Сергеевна</dc:creator>
  <cp:keywords/>
  <dc:description/>
  <cp:lastModifiedBy>Левченко Л.А.</cp:lastModifiedBy>
  <cp:revision>9</cp:revision>
  <cp:lastPrinted>2017-11-20T03:55:00Z</cp:lastPrinted>
  <dcterms:created xsi:type="dcterms:W3CDTF">2017-11-08T10:48:00Z</dcterms:created>
  <dcterms:modified xsi:type="dcterms:W3CDTF">2017-11-20T03:55:00Z</dcterms:modified>
</cp:coreProperties>
</file>