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34" w:rsidRDefault="002B2D34" w:rsidP="002B2D34">
      <w:pPr>
        <w:pStyle w:val="a5"/>
        <w:ind w:firstLine="0"/>
        <w:jc w:val="center"/>
        <w:rPr>
          <w:rFonts w:ascii="Times New Roman" w:hAnsi="Times New Roman"/>
          <w:i/>
          <w:sz w:val="28"/>
          <w:szCs w:val="28"/>
          <w:u w:val="single"/>
        </w:rPr>
      </w:pPr>
      <w:bookmarkStart w:id="0" w:name="_GoBack"/>
      <w:bookmarkEnd w:id="0"/>
      <w:r w:rsidRPr="00FF14FF">
        <w:rPr>
          <w:rFonts w:ascii="Times New Roman" w:hAnsi="Times New Roman"/>
          <w:i/>
          <w:sz w:val="28"/>
          <w:szCs w:val="28"/>
          <w:u w:val="single"/>
        </w:rPr>
        <w:t>Инструкция по заполнению онлайн-анкеты</w:t>
      </w:r>
    </w:p>
    <w:p w:rsidR="002B2D34" w:rsidRPr="00944CFF" w:rsidRDefault="002B2D34" w:rsidP="002B2D34">
      <w:pPr>
        <w:pStyle w:val="a5"/>
        <w:spacing w:before="0" w:after="0"/>
        <w:ind w:firstLine="0"/>
        <w:jc w:val="center"/>
        <w:rPr>
          <w:rFonts w:ascii="Times New Roman" w:hAnsi="Times New Roman"/>
          <w:i/>
          <w:sz w:val="16"/>
          <w:szCs w:val="16"/>
          <w:u w:val="single"/>
        </w:rPr>
      </w:pPr>
    </w:p>
    <w:p w:rsidR="002B2D34" w:rsidRPr="00F120C1" w:rsidRDefault="002B2D34" w:rsidP="002B2D34">
      <w:pPr>
        <w:spacing w:line="360" w:lineRule="auto"/>
        <w:jc w:val="both"/>
        <w:rPr>
          <w:rFonts w:ascii="Times New Roman" w:hAnsi="Times New Roman"/>
          <w:b/>
          <w:sz w:val="28"/>
          <w:lang w:eastAsia="ru-RU"/>
        </w:rPr>
      </w:pPr>
      <w:r w:rsidRPr="00F120C1">
        <w:rPr>
          <w:rFonts w:ascii="Times New Roman" w:hAnsi="Times New Roman"/>
          <w:b/>
          <w:sz w:val="28"/>
          <w:lang w:eastAsia="ru-RU"/>
        </w:rPr>
        <w:t>Общие сведения</w:t>
      </w:r>
    </w:p>
    <w:p w:rsidR="002B2D34" w:rsidRDefault="002B2D34" w:rsidP="002B2D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lang w:eastAsia="ru-RU"/>
        </w:rPr>
        <w:t xml:space="preserve">Экспертная анкета </w:t>
      </w:r>
      <w:r w:rsidRPr="007414D7">
        <w:rPr>
          <w:rFonts w:ascii="Times New Roman" w:hAnsi="Times New Roman" w:cs="Times New Roman"/>
          <w:sz w:val="28"/>
          <w:szCs w:val="28"/>
        </w:rPr>
        <w:t xml:space="preserve">для сбора сведений о </w:t>
      </w:r>
      <w:r w:rsidR="00E4323A">
        <w:rPr>
          <w:rFonts w:ascii="Times New Roman" w:hAnsi="Times New Roman" w:cs="Times New Roman"/>
          <w:sz w:val="28"/>
          <w:szCs w:val="28"/>
        </w:rPr>
        <w:t xml:space="preserve">текущей профессионально-квалификационной структуре рабочих мест и </w:t>
      </w:r>
      <w:r w:rsidRPr="007414D7">
        <w:rPr>
          <w:rFonts w:ascii="Times New Roman" w:hAnsi="Times New Roman" w:cs="Times New Roman"/>
          <w:sz w:val="28"/>
          <w:szCs w:val="28"/>
        </w:rPr>
        <w:t>перспектив</w:t>
      </w:r>
      <w:r w:rsidR="00E4323A">
        <w:rPr>
          <w:rFonts w:ascii="Times New Roman" w:hAnsi="Times New Roman" w:cs="Times New Roman"/>
          <w:sz w:val="28"/>
          <w:szCs w:val="28"/>
        </w:rPr>
        <w:t xml:space="preserve">ных потребностях работодателей </w:t>
      </w:r>
      <w:r w:rsidRPr="007414D7">
        <w:rPr>
          <w:rFonts w:ascii="Times New Roman" w:hAnsi="Times New Roman" w:cs="Times New Roman"/>
          <w:sz w:val="28"/>
          <w:szCs w:val="28"/>
        </w:rPr>
        <w:t xml:space="preserve">отраслей </w:t>
      </w:r>
      <w:r w:rsidR="00BF2AD2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7414D7">
        <w:rPr>
          <w:rFonts w:ascii="Times New Roman" w:hAnsi="Times New Roman" w:cs="Times New Roman"/>
          <w:sz w:val="28"/>
          <w:szCs w:val="28"/>
        </w:rPr>
        <w:t>экономики в профессиональных кадрах</w:t>
      </w:r>
      <w:r>
        <w:rPr>
          <w:rFonts w:ascii="Times New Roman" w:hAnsi="Times New Roman" w:cs="Times New Roman"/>
          <w:sz w:val="28"/>
          <w:szCs w:val="28"/>
        </w:rPr>
        <w:t xml:space="preserve"> заполняется в электронном виде.</w:t>
      </w:r>
    </w:p>
    <w:p w:rsidR="002B2D34" w:rsidRDefault="002B2D34" w:rsidP="002B2D34">
      <w:pPr>
        <w:spacing w:line="360" w:lineRule="auto"/>
        <w:jc w:val="both"/>
        <w:rPr>
          <w:rFonts w:ascii="Times New Roman" w:hAnsi="Times New Roman"/>
          <w:sz w:val="28"/>
          <w:lang w:eastAsia="ru-RU"/>
        </w:rPr>
      </w:pPr>
      <w:r w:rsidRPr="007414D7">
        <w:rPr>
          <w:rFonts w:ascii="Times New Roman" w:hAnsi="Times New Roman"/>
          <w:sz w:val="28"/>
          <w:lang w:eastAsia="ru-RU"/>
        </w:rPr>
        <w:t>Все данные, внесенные в анкету, обрабатываются информационной системой, поэтому внимательно прочитайте инструкцию по заполнению анкеты и следуйте ее указаниям</w:t>
      </w:r>
      <w:r>
        <w:rPr>
          <w:rFonts w:ascii="Times New Roman" w:hAnsi="Times New Roman"/>
          <w:sz w:val="28"/>
          <w:lang w:eastAsia="ru-RU"/>
        </w:rPr>
        <w:t>.</w:t>
      </w:r>
    </w:p>
    <w:p w:rsidR="002B2D34" w:rsidRDefault="002B2D34" w:rsidP="002B2D34">
      <w:pPr>
        <w:spacing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Для работы с сайтом рекомендованы </w:t>
      </w:r>
      <w:r>
        <w:rPr>
          <w:rFonts w:ascii="Times New Roman" w:hAnsi="Times New Roman"/>
          <w:sz w:val="28"/>
          <w:lang w:val="en-US" w:eastAsia="ru-RU"/>
        </w:rPr>
        <w:t>Chrome</w:t>
      </w:r>
      <w:r w:rsidRPr="007414D7">
        <w:rPr>
          <w:rFonts w:ascii="Times New Roman" w:hAnsi="Times New Roman"/>
          <w:sz w:val="28"/>
          <w:lang w:eastAsia="ru-RU"/>
        </w:rPr>
        <w:t xml:space="preserve">, </w:t>
      </w:r>
      <w:r>
        <w:rPr>
          <w:rFonts w:ascii="Times New Roman" w:hAnsi="Times New Roman"/>
          <w:sz w:val="28"/>
          <w:lang w:val="en-US" w:eastAsia="ru-RU"/>
        </w:rPr>
        <w:t>InternetExplorer</w:t>
      </w:r>
      <w:r w:rsidRPr="007414D7">
        <w:rPr>
          <w:rFonts w:ascii="Times New Roman" w:hAnsi="Times New Roman"/>
          <w:sz w:val="28"/>
          <w:lang w:eastAsia="ru-RU"/>
        </w:rPr>
        <w:t xml:space="preserve"> 8 </w:t>
      </w:r>
      <w:r>
        <w:rPr>
          <w:rFonts w:ascii="Times New Roman" w:hAnsi="Times New Roman"/>
          <w:sz w:val="28"/>
          <w:lang w:eastAsia="ru-RU"/>
        </w:rPr>
        <w:t>(или более поздняя версия).</w:t>
      </w:r>
    </w:p>
    <w:p w:rsidR="002B2D34" w:rsidRPr="00571A4D" w:rsidRDefault="002B2D34" w:rsidP="002B2D34">
      <w:pPr>
        <w:spacing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Онлайн-анкета заполняется на русском языке.</w:t>
      </w:r>
    </w:p>
    <w:p w:rsidR="00571A4D" w:rsidRDefault="00571A4D" w:rsidP="002B2D34">
      <w:pPr>
        <w:spacing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Поля анкеты представлены 3 типами согласно вариантам их заполнения:</w:t>
      </w:r>
    </w:p>
    <w:p w:rsidR="00571A4D" w:rsidRPr="00571A4D" w:rsidRDefault="00571A4D" w:rsidP="00571A4D">
      <w:pPr>
        <w:pStyle w:val="a3"/>
        <w:numPr>
          <w:ilvl w:val="0"/>
          <w:numId w:val="1"/>
        </w:numPr>
        <w:rPr>
          <w:rFonts w:cs="Times New Roman"/>
          <w:szCs w:val="28"/>
        </w:rPr>
      </w:pPr>
      <w:r w:rsidRPr="00571A4D">
        <w:rPr>
          <w:rFonts w:cs="Times New Roman"/>
          <w:szCs w:val="28"/>
        </w:rPr>
        <w:t>Поле для ввода информации в числовом или текстовом виде</w:t>
      </w:r>
      <w:r>
        <w:rPr>
          <w:rFonts w:cs="Times New Roman"/>
          <w:szCs w:val="28"/>
        </w:rPr>
        <w:t xml:space="preserve"> (для числовой информации предусмотрена проверка на тип данных)</w:t>
      </w:r>
      <w:r w:rsidRPr="00571A4D">
        <w:rPr>
          <w:rFonts w:cs="Times New Roman"/>
          <w:szCs w:val="28"/>
        </w:rPr>
        <w:t>;</w:t>
      </w:r>
    </w:p>
    <w:p w:rsidR="00571A4D" w:rsidRDefault="00571A4D" w:rsidP="00571A4D">
      <w:pPr>
        <w:pStyle w:val="a3"/>
        <w:numPr>
          <w:ilvl w:val="0"/>
          <w:numId w:val="1"/>
        </w:numPr>
        <w:rPr>
          <w:rFonts w:cs="Times New Roman"/>
        </w:rPr>
      </w:pPr>
      <w:r w:rsidRPr="00571A4D">
        <w:rPr>
          <w:rFonts w:cs="Times New Roman"/>
          <w:szCs w:val="28"/>
        </w:rPr>
        <w:t>Поле для ввода информации путем</w:t>
      </w:r>
      <w:r>
        <w:rPr>
          <w:rFonts w:cs="Times New Roman"/>
        </w:rPr>
        <w:t xml:space="preserve"> выбора значений из раскрывающегося списка (пользователь выбирает один из предложенных в списке вариантов);</w:t>
      </w:r>
    </w:p>
    <w:p w:rsidR="00571A4D" w:rsidRDefault="00571A4D" w:rsidP="00571A4D">
      <w:pPr>
        <w:pStyle w:val="a3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Поле для ввода значений с помощью фильтра по </w:t>
      </w:r>
      <w:r w:rsidR="00C41BE7">
        <w:rPr>
          <w:rFonts w:cs="Times New Roman"/>
        </w:rPr>
        <w:t>заполнению (пользователь начинает ввод информации с клавиатуры и ему отображаются возможные варианты разрезов классификатора, в наименование которых входит данный фрагмент</w:t>
      </w:r>
      <w:r w:rsidR="001A02B0">
        <w:rPr>
          <w:rFonts w:cs="Times New Roman"/>
        </w:rPr>
        <w:t>, и среди этих вариантов пользователь выбирает искомое значение</w:t>
      </w:r>
      <w:r w:rsidR="00C41BE7">
        <w:rPr>
          <w:rFonts w:cs="Times New Roman"/>
        </w:rPr>
        <w:t>)</w:t>
      </w:r>
      <w:r>
        <w:rPr>
          <w:rFonts w:cs="Times New Roman"/>
        </w:rPr>
        <w:t>.</w:t>
      </w:r>
    </w:p>
    <w:p w:rsidR="002B2D34" w:rsidRPr="00F120C1" w:rsidRDefault="002B2D34" w:rsidP="002B2D34">
      <w:pPr>
        <w:spacing w:before="240"/>
        <w:jc w:val="both"/>
        <w:rPr>
          <w:rFonts w:ascii="Times New Roman" w:hAnsi="Times New Roman"/>
          <w:b/>
          <w:sz w:val="28"/>
          <w:lang w:eastAsia="ru-RU"/>
        </w:rPr>
      </w:pPr>
      <w:r w:rsidRPr="00F120C1">
        <w:rPr>
          <w:rFonts w:ascii="Times New Roman" w:hAnsi="Times New Roman"/>
          <w:b/>
          <w:sz w:val="28"/>
          <w:lang w:eastAsia="ru-RU"/>
        </w:rPr>
        <w:t>Структура анкеты</w:t>
      </w:r>
    </w:p>
    <w:p w:rsidR="002B2D34" w:rsidRDefault="002B2D34" w:rsidP="002B2D34">
      <w:pPr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В структуре экспертной анкеты выделены следующие части:</w:t>
      </w:r>
    </w:p>
    <w:p w:rsidR="00791F6F" w:rsidRDefault="00791F6F" w:rsidP="002B2D34">
      <w:pPr>
        <w:pStyle w:val="a3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lastRenderedPageBreak/>
        <w:t xml:space="preserve">Справочная часть </w:t>
      </w:r>
      <w:r w:rsidR="007560AA">
        <w:rPr>
          <w:rFonts w:cs="Times New Roman"/>
        </w:rPr>
        <w:t>–предназначена для информированной поддержки работодателей в процессе заполнения анкеты;</w:t>
      </w:r>
    </w:p>
    <w:p w:rsidR="002B2D34" w:rsidRDefault="002B2D34" w:rsidP="002B2D34">
      <w:pPr>
        <w:pStyle w:val="a3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Идентификационная часть </w:t>
      </w:r>
      <w:r w:rsidRPr="005A1E20">
        <w:rPr>
          <w:rFonts w:cs="Times New Roman"/>
        </w:rPr>
        <w:t>–</w:t>
      </w:r>
      <w:r>
        <w:rPr>
          <w:rFonts w:cs="Times New Roman"/>
        </w:rPr>
        <w:t xml:space="preserve"> предназначена длязаполнения данных</w:t>
      </w:r>
      <w:r w:rsidRPr="0098485F">
        <w:rPr>
          <w:rFonts w:cs="Times New Roman"/>
        </w:rPr>
        <w:t xml:space="preserve"> о респонденте, которые </w:t>
      </w:r>
      <w:r>
        <w:rPr>
          <w:rFonts w:cs="Times New Roman"/>
        </w:rPr>
        <w:t xml:space="preserve">будут в дальнейшем </w:t>
      </w:r>
      <w:r w:rsidRPr="0098485F">
        <w:rPr>
          <w:rFonts w:cs="Times New Roman"/>
        </w:rPr>
        <w:t>использ</w:t>
      </w:r>
      <w:r>
        <w:rPr>
          <w:rFonts w:cs="Times New Roman"/>
        </w:rPr>
        <w:t>ованы</w:t>
      </w:r>
      <w:r w:rsidRPr="0098485F">
        <w:rPr>
          <w:rFonts w:cs="Times New Roman"/>
        </w:rPr>
        <w:t xml:space="preserve"> при ан</w:t>
      </w:r>
      <w:r>
        <w:rPr>
          <w:rFonts w:cs="Times New Roman"/>
        </w:rPr>
        <w:t>ализе исследования, сегментации респондентов;</w:t>
      </w:r>
    </w:p>
    <w:p w:rsidR="002B2D34" w:rsidRPr="00B26262" w:rsidRDefault="002B2D34" w:rsidP="002B2D34">
      <w:pPr>
        <w:pStyle w:val="a3"/>
        <w:numPr>
          <w:ilvl w:val="0"/>
          <w:numId w:val="1"/>
        </w:numPr>
        <w:rPr>
          <w:rFonts w:cs="Times New Roman"/>
        </w:rPr>
      </w:pPr>
      <w:r w:rsidRPr="00B26262">
        <w:rPr>
          <w:rFonts w:cs="Times New Roman"/>
        </w:rPr>
        <w:t xml:space="preserve">Раздел  </w:t>
      </w:r>
      <w:r w:rsidRPr="00B26262">
        <w:rPr>
          <w:rFonts w:cs="Times New Roman"/>
          <w:lang w:val="en-US"/>
        </w:rPr>
        <w:t>I</w:t>
      </w:r>
      <w:r>
        <w:rPr>
          <w:rFonts w:cs="Times New Roman"/>
        </w:rPr>
        <w:t>.</w:t>
      </w:r>
      <w:r w:rsidR="006B0145">
        <w:rPr>
          <w:rFonts w:cs="Times New Roman"/>
        </w:rPr>
        <w:t>Рабочие места на текущий момент</w:t>
      </w:r>
      <w:r>
        <w:rPr>
          <w:rFonts w:cs="Times New Roman"/>
        </w:rPr>
        <w:t>;</w:t>
      </w:r>
    </w:p>
    <w:p w:rsidR="002B2D34" w:rsidRPr="00407A2D" w:rsidRDefault="002B2D34" w:rsidP="002B2D34">
      <w:pPr>
        <w:pStyle w:val="a3"/>
        <w:numPr>
          <w:ilvl w:val="0"/>
          <w:numId w:val="1"/>
        </w:numPr>
        <w:rPr>
          <w:rFonts w:cs="Times New Roman"/>
        </w:rPr>
      </w:pPr>
      <w:r w:rsidRPr="00407A2D">
        <w:rPr>
          <w:rFonts w:cs="Times New Roman"/>
        </w:rPr>
        <w:t xml:space="preserve">Раздел  </w:t>
      </w:r>
      <w:r w:rsidRPr="00407A2D">
        <w:rPr>
          <w:rFonts w:cs="Times New Roman"/>
          <w:lang w:val="en-US"/>
        </w:rPr>
        <w:t>II</w:t>
      </w:r>
      <w:r>
        <w:rPr>
          <w:rFonts w:cs="Times New Roman"/>
        </w:rPr>
        <w:t>.</w:t>
      </w:r>
      <w:r w:rsidR="006B0145">
        <w:rPr>
          <w:rFonts w:cs="Times New Roman"/>
        </w:rPr>
        <w:t>Структура работников по полу и возрасту</w:t>
      </w:r>
      <w:r>
        <w:rPr>
          <w:rFonts w:cs="Times New Roman"/>
        </w:rPr>
        <w:t>;</w:t>
      </w:r>
    </w:p>
    <w:p w:rsidR="002B2D34" w:rsidRPr="006F46C3" w:rsidRDefault="002B2D34" w:rsidP="002B2D34">
      <w:pPr>
        <w:pStyle w:val="a3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Раздел III. </w:t>
      </w:r>
      <w:r w:rsidRPr="00407A2D">
        <w:t xml:space="preserve">Сведения </w:t>
      </w:r>
      <w:r>
        <w:t xml:space="preserve">о </w:t>
      </w:r>
      <w:r w:rsidR="006B0145">
        <w:t>рабочих ме</w:t>
      </w:r>
      <w:r w:rsidR="006F46C3">
        <w:t>стах, предполагаемых к введению;</w:t>
      </w:r>
    </w:p>
    <w:p w:rsidR="006F46C3" w:rsidRPr="00407A2D" w:rsidRDefault="006F46C3" w:rsidP="002B2D34">
      <w:pPr>
        <w:pStyle w:val="a3"/>
        <w:numPr>
          <w:ilvl w:val="0"/>
          <w:numId w:val="1"/>
        </w:numPr>
        <w:rPr>
          <w:rFonts w:cs="Times New Roman"/>
        </w:rPr>
      </w:pPr>
      <w:r>
        <w:t>Утверждение анкеты.</w:t>
      </w:r>
    </w:p>
    <w:p w:rsidR="007560AA" w:rsidRDefault="007560AA" w:rsidP="002B2D34">
      <w:pPr>
        <w:spacing w:before="240"/>
        <w:jc w:val="both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Справочная часть анкеты</w:t>
      </w:r>
    </w:p>
    <w:p w:rsidR="007560AA" w:rsidRDefault="007560AA" w:rsidP="002B2D34">
      <w:pPr>
        <w:spacing w:before="240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Справочная часть анкеты содержит:</w:t>
      </w:r>
    </w:p>
    <w:p w:rsidR="007560AA" w:rsidRDefault="007560AA" w:rsidP="007560AA">
      <w:pPr>
        <w:pStyle w:val="a3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Ссылку для скачивания инструкции по заполнению анкеты работодателей;</w:t>
      </w:r>
    </w:p>
    <w:p w:rsidR="00F95FA7" w:rsidRDefault="00F95FA7" w:rsidP="007560AA">
      <w:pPr>
        <w:pStyle w:val="a3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Кнопки получения шаблона для заполнения анкеты в </w:t>
      </w:r>
      <w:r>
        <w:rPr>
          <w:rFonts w:cs="Times New Roman"/>
          <w:lang w:val="en-US"/>
        </w:rPr>
        <w:t>Excel</w:t>
      </w:r>
      <w:r>
        <w:rPr>
          <w:rFonts w:cs="Times New Roman"/>
        </w:rPr>
        <w:t xml:space="preserve"> и загрузки готовой анкеты на информационный портал;</w:t>
      </w:r>
    </w:p>
    <w:p w:rsidR="00F95FA7" w:rsidRPr="006D0F40" w:rsidRDefault="00F95FA7" w:rsidP="007560AA">
      <w:pPr>
        <w:pStyle w:val="a3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Справочники с классификаторами ОКВЭД, НП(С), ОКЗ, ОКДТПР и уровнями образования, в разрезе которых производится заполнение полей таблиц анкеты.</w:t>
      </w:r>
    </w:p>
    <w:p w:rsidR="002B2D34" w:rsidRDefault="002B2D34" w:rsidP="002B2D34">
      <w:pPr>
        <w:spacing w:before="240"/>
        <w:jc w:val="both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Идентификационная часть анкеты</w:t>
      </w:r>
    </w:p>
    <w:p w:rsidR="002B2D34" w:rsidRPr="008F2D4E" w:rsidRDefault="002B2D34" w:rsidP="002B2D34">
      <w:pPr>
        <w:spacing w:after="0" w:line="36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CA60A1">
        <w:rPr>
          <w:rFonts w:ascii="Times New Roman" w:hAnsi="Times New Roman"/>
          <w:sz w:val="28"/>
          <w:lang w:eastAsia="ru-RU"/>
        </w:rPr>
        <w:t>В идентификационной части анкеты</w:t>
      </w:r>
      <w:r>
        <w:rPr>
          <w:rFonts w:ascii="Times New Roman" w:hAnsi="Times New Roman"/>
          <w:sz w:val="28"/>
          <w:lang w:eastAsia="ru-RU"/>
        </w:rPr>
        <w:t xml:space="preserve"> необходимо указать:</w:t>
      </w:r>
    </w:p>
    <w:p w:rsidR="002B2D34" w:rsidRPr="006D0F40" w:rsidRDefault="006B0145" w:rsidP="002B2D34">
      <w:pPr>
        <w:pStyle w:val="a3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Название организации</w:t>
      </w:r>
      <w:r w:rsidR="002B2D34">
        <w:rPr>
          <w:rFonts w:cs="Times New Roman"/>
        </w:rPr>
        <w:t>;</w:t>
      </w:r>
    </w:p>
    <w:p w:rsidR="002B2D34" w:rsidRPr="006B0145" w:rsidRDefault="006B0145" w:rsidP="006B0145">
      <w:pPr>
        <w:pStyle w:val="a3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Вид деятельности ─ </w:t>
      </w:r>
      <w:r w:rsidR="002B2D34" w:rsidRPr="006B0145">
        <w:rPr>
          <w:rFonts w:cs="Times New Roman"/>
        </w:rPr>
        <w:t>в соответствии с Общероссийским классификатором видов экономической деятельности (ОКВЭД);</w:t>
      </w:r>
    </w:p>
    <w:p w:rsidR="002B2D34" w:rsidRPr="006B0145" w:rsidRDefault="002B2D34" w:rsidP="006B0145">
      <w:pPr>
        <w:pStyle w:val="a3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Фамилия, имя, отчество ответственного исполнителя;</w:t>
      </w:r>
    </w:p>
    <w:p w:rsidR="002B2D34" w:rsidRPr="008C495D" w:rsidRDefault="006B0145" w:rsidP="002B2D34">
      <w:pPr>
        <w:pStyle w:val="a3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Э</w:t>
      </w:r>
      <w:r w:rsidR="002B2D34" w:rsidRPr="008C495D">
        <w:rPr>
          <w:rFonts w:cs="Times New Roman"/>
        </w:rPr>
        <w:t xml:space="preserve">лектронный адрес для обратной связи (в случае необходимости уточнения данных, заполненных </w:t>
      </w:r>
      <w:r>
        <w:rPr>
          <w:rFonts w:cs="Times New Roman"/>
        </w:rPr>
        <w:t>в анкете).</w:t>
      </w:r>
    </w:p>
    <w:p w:rsidR="002B2D34" w:rsidRDefault="002B2D34" w:rsidP="002B2D34">
      <w:pPr>
        <w:spacing w:before="240"/>
        <w:jc w:val="both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 xml:space="preserve">Раздел </w:t>
      </w:r>
      <w:r w:rsidR="00175490">
        <w:rPr>
          <w:rFonts w:ascii="Times New Roman" w:hAnsi="Times New Roman"/>
          <w:b/>
          <w:sz w:val="28"/>
          <w:lang w:eastAsia="ru-RU"/>
        </w:rPr>
        <w:t>I</w:t>
      </w:r>
    </w:p>
    <w:p w:rsidR="00AA4A26" w:rsidRDefault="002B2D34" w:rsidP="00AA4A26">
      <w:pPr>
        <w:spacing w:after="0" w:line="36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CA60A1">
        <w:rPr>
          <w:rFonts w:ascii="Times New Roman" w:hAnsi="Times New Roman"/>
          <w:sz w:val="28"/>
          <w:lang w:eastAsia="ru-RU"/>
        </w:rPr>
        <w:lastRenderedPageBreak/>
        <w:t>В Разделе  I. «</w:t>
      </w:r>
      <w:r w:rsidR="0009018C" w:rsidRPr="0009018C">
        <w:rPr>
          <w:rFonts w:ascii="Times New Roman" w:hAnsi="Times New Roman"/>
          <w:sz w:val="28"/>
          <w:lang w:eastAsia="ru-RU"/>
        </w:rPr>
        <w:t>Рабочие места на текущий момент</w:t>
      </w:r>
      <w:r w:rsidRPr="00CA60A1">
        <w:rPr>
          <w:rFonts w:ascii="Times New Roman" w:hAnsi="Times New Roman"/>
          <w:sz w:val="28"/>
          <w:lang w:eastAsia="ru-RU"/>
        </w:rPr>
        <w:t>»</w:t>
      </w:r>
      <w:r w:rsidR="00BB1800">
        <w:rPr>
          <w:rFonts w:ascii="Times New Roman" w:hAnsi="Times New Roman"/>
          <w:sz w:val="28"/>
          <w:lang w:eastAsia="ru-RU"/>
        </w:rPr>
        <w:t>для каждой штатной единицы (или группы идентичных штатных единиц) заполняется строка из полей. П</w:t>
      </w:r>
      <w:r>
        <w:rPr>
          <w:rFonts w:ascii="Times New Roman" w:hAnsi="Times New Roman"/>
          <w:sz w:val="28"/>
          <w:lang w:eastAsia="ru-RU"/>
        </w:rPr>
        <w:t>оля разделены по принципу обязательные для заполнения и необязательные для заполнения.</w:t>
      </w:r>
    </w:p>
    <w:p w:rsidR="002B2D34" w:rsidRDefault="00BB1800" w:rsidP="002B2D34">
      <w:pPr>
        <w:pStyle w:val="a3"/>
        <w:numPr>
          <w:ilvl w:val="0"/>
          <w:numId w:val="1"/>
        </w:numPr>
        <w:rPr>
          <w:rFonts w:cs="Times New Roman"/>
        </w:rPr>
      </w:pPr>
      <w:r>
        <w:rPr>
          <w:rFonts w:cs="Times New Roman"/>
          <w:lang w:val="en-US"/>
        </w:rPr>
        <w:t>I</w:t>
      </w:r>
      <w:r>
        <w:rPr>
          <w:rFonts w:cs="Times New Roman"/>
        </w:rPr>
        <w:t>.1 ОКДТПР</w:t>
      </w:r>
      <w:r w:rsidR="00C41BE7">
        <w:rPr>
          <w:rFonts w:cs="Times New Roman"/>
        </w:rPr>
        <w:t xml:space="preserve"> (обязательно для заполнения)</w:t>
      </w:r>
      <w:r w:rsidR="00AF0BB2">
        <w:rPr>
          <w:rFonts w:cs="Times New Roman"/>
        </w:rPr>
        <w:t xml:space="preserve"> – поле для ввода значений с помощью фильтра по заполнению. Пользователь вводит начальные цифры кода или буквы названия</w:t>
      </w:r>
      <w:r w:rsidR="00841A7E">
        <w:rPr>
          <w:rFonts w:cs="Times New Roman"/>
        </w:rPr>
        <w:t>, и ему предлагается выбрать один из предложенных вариантов значений классификатора в раскрывающемся списке</w:t>
      </w:r>
      <w:r w:rsidR="002B2D34">
        <w:rPr>
          <w:rFonts w:cs="Times New Roman"/>
        </w:rPr>
        <w:t>;</w:t>
      </w:r>
    </w:p>
    <w:p w:rsidR="00BB1800" w:rsidRDefault="00BB1800" w:rsidP="002B2D34">
      <w:pPr>
        <w:pStyle w:val="a3"/>
        <w:numPr>
          <w:ilvl w:val="0"/>
          <w:numId w:val="1"/>
        </w:numPr>
        <w:rPr>
          <w:rFonts w:cs="Times New Roman"/>
        </w:rPr>
      </w:pPr>
      <w:r>
        <w:rPr>
          <w:rFonts w:cs="Times New Roman"/>
          <w:lang w:val="en-US"/>
        </w:rPr>
        <w:t>I</w:t>
      </w:r>
      <w:r w:rsidRPr="00600E11">
        <w:rPr>
          <w:rFonts w:cs="Times New Roman"/>
        </w:rPr>
        <w:t xml:space="preserve">.2 </w:t>
      </w:r>
      <w:r>
        <w:rPr>
          <w:rFonts w:cs="Times New Roman"/>
        </w:rPr>
        <w:t>ОКЗ</w:t>
      </w:r>
      <w:r w:rsidR="002A6C9B">
        <w:rPr>
          <w:rFonts w:cs="Times New Roman"/>
        </w:rPr>
        <w:t xml:space="preserve"> (</w:t>
      </w:r>
      <w:r w:rsidR="00C41BE7">
        <w:rPr>
          <w:rFonts w:cs="Times New Roman"/>
        </w:rPr>
        <w:t>определяется в системе автоматически в соответствии с заполненным значением</w:t>
      </w:r>
      <w:r w:rsidR="002A6C9B">
        <w:rPr>
          <w:rFonts w:cs="Times New Roman"/>
        </w:rPr>
        <w:t xml:space="preserve"> ОКДТПР)</w:t>
      </w:r>
      <w:r w:rsidR="00841A7E">
        <w:rPr>
          <w:rFonts w:cs="Times New Roman"/>
        </w:rPr>
        <w:t xml:space="preserve"> либо вводится с помощью фильтра аналогично полю </w:t>
      </w:r>
      <w:r w:rsidR="00841A7E">
        <w:rPr>
          <w:rFonts w:cs="Times New Roman"/>
          <w:lang w:val="en-US"/>
        </w:rPr>
        <w:t>I.1</w:t>
      </w:r>
      <w:r>
        <w:rPr>
          <w:rFonts w:cs="Times New Roman"/>
        </w:rPr>
        <w:t>;</w:t>
      </w:r>
    </w:p>
    <w:p w:rsidR="00BB1800" w:rsidRDefault="00BB1800" w:rsidP="002B2D34">
      <w:pPr>
        <w:pStyle w:val="a3"/>
        <w:numPr>
          <w:ilvl w:val="0"/>
          <w:numId w:val="1"/>
        </w:numPr>
        <w:rPr>
          <w:rFonts w:cs="Times New Roman"/>
        </w:rPr>
      </w:pPr>
      <w:r>
        <w:rPr>
          <w:rFonts w:cs="Times New Roman"/>
          <w:lang w:val="en-US"/>
        </w:rPr>
        <w:t>I</w:t>
      </w:r>
      <w:r w:rsidRPr="0068146C">
        <w:rPr>
          <w:rFonts w:cs="Times New Roman"/>
        </w:rPr>
        <w:t xml:space="preserve">.3 </w:t>
      </w:r>
      <w:r>
        <w:rPr>
          <w:rFonts w:cs="Times New Roman"/>
        </w:rPr>
        <w:t>НП(С)</w:t>
      </w:r>
      <w:r w:rsidR="0068146C">
        <w:rPr>
          <w:rFonts w:cs="Times New Roman"/>
        </w:rPr>
        <w:t xml:space="preserve"> – работодатель заполняет информацию относительно того, как</w:t>
      </w:r>
      <w:r w:rsidR="002A6C9B">
        <w:rPr>
          <w:rFonts w:cs="Times New Roman"/>
        </w:rPr>
        <w:t>ой</w:t>
      </w:r>
      <w:r w:rsidR="0068146C">
        <w:rPr>
          <w:rFonts w:cs="Times New Roman"/>
        </w:rPr>
        <w:t xml:space="preserve"> професси</w:t>
      </w:r>
      <w:r w:rsidR="002A6C9B">
        <w:rPr>
          <w:rFonts w:cs="Times New Roman"/>
        </w:rPr>
        <w:t>ей, специальностью</w:t>
      </w:r>
      <w:r w:rsidR="0068146C">
        <w:rPr>
          <w:rFonts w:cs="Times New Roman"/>
        </w:rPr>
        <w:t xml:space="preserve"> и</w:t>
      </w:r>
      <w:r w:rsidR="002A6C9B">
        <w:rPr>
          <w:rFonts w:cs="Times New Roman"/>
        </w:rPr>
        <w:t>ли направлением</w:t>
      </w:r>
      <w:r w:rsidR="0068146C">
        <w:rPr>
          <w:rFonts w:cs="Times New Roman"/>
        </w:rPr>
        <w:t xml:space="preserve"> подготовки долж</w:t>
      </w:r>
      <w:r w:rsidR="002A6C9B">
        <w:rPr>
          <w:rFonts w:cs="Times New Roman"/>
        </w:rPr>
        <w:t>енобладать сотрудник, чтобы занимать данное рабочее место</w:t>
      </w:r>
      <w:r w:rsidR="00841A7E">
        <w:rPr>
          <w:rFonts w:cs="Times New Roman"/>
        </w:rPr>
        <w:t xml:space="preserve">, вводится с помощью фильтра аналогично полю </w:t>
      </w:r>
      <w:r w:rsidR="00841A7E">
        <w:rPr>
          <w:rFonts w:cs="Times New Roman"/>
          <w:lang w:val="en-US"/>
        </w:rPr>
        <w:t>I.1</w:t>
      </w:r>
      <w:r w:rsidR="00AA4A26" w:rsidRPr="00AA4A26">
        <w:rPr>
          <w:rFonts w:cs="Times New Roman"/>
        </w:rPr>
        <w:t xml:space="preserve"> (</w:t>
      </w:r>
      <w:r w:rsidR="00AA4A26">
        <w:rPr>
          <w:rFonts w:cs="Times New Roman"/>
        </w:rPr>
        <w:t>необязательно, но рекомендовано для заполнения</w:t>
      </w:r>
      <w:r w:rsidR="00AA4A26" w:rsidRPr="00AA4A26">
        <w:rPr>
          <w:rFonts w:cs="Times New Roman"/>
        </w:rPr>
        <w:t>)</w:t>
      </w:r>
      <w:r>
        <w:rPr>
          <w:rFonts w:cs="Times New Roman"/>
        </w:rPr>
        <w:t>;</w:t>
      </w:r>
    </w:p>
    <w:p w:rsidR="00BB1800" w:rsidRDefault="00BB1800" w:rsidP="002B2D34">
      <w:pPr>
        <w:pStyle w:val="a3"/>
        <w:numPr>
          <w:ilvl w:val="0"/>
          <w:numId w:val="1"/>
        </w:numPr>
        <w:rPr>
          <w:rFonts w:cs="Times New Roman"/>
        </w:rPr>
      </w:pPr>
      <w:r>
        <w:rPr>
          <w:rFonts w:cs="Times New Roman"/>
          <w:lang w:val="en-US"/>
        </w:rPr>
        <w:t>I</w:t>
      </w:r>
      <w:r w:rsidRPr="00BB1800">
        <w:rPr>
          <w:rFonts w:cs="Times New Roman"/>
        </w:rPr>
        <w:t xml:space="preserve">.4 </w:t>
      </w:r>
      <w:r>
        <w:rPr>
          <w:rFonts w:cs="Times New Roman"/>
        </w:rPr>
        <w:t>Требование к уровню подготовки</w:t>
      </w:r>
      <w:r w:rsidR="00600E11">
        <w:rPr>
          <w:rFonts w:cs="Times New Roman"/>
        </w:rPr>
        <w:t xml:space="preserve"> (какой уровень образования должен быть у сотрудника, чтобы занимать данное рабочее место)</w:t>
      </w:r>
      <w:r w:rsidR="00AA4A26">
        <w:rPr>
          <w:rFonts w:cs="Times New Roman"/>
        </w:rPr>
        <w:t xml:space="preserve"> – обязательно для заполнения, </w:t>
      </w:r>
      <w:r w:rsidR="00FC6BB0">
        <w:rPr>
          <w:rFonts w:cs="Times New Roman"/>
        </w:rPr>
        <w:t>определяется</w:t>
      </w:r>
      <w:r w:rsidR="00AA4A26">
        <w:rPr>
          <w:rFonts w:cs="Times New Roman"/>
        </w:rPr>
        <w:t xml:space="preserve"> автоматически если внесена информация по полю </w:t>
      </w:r>
      <w:r w:rsidR="00AA4A26">
        <w:rPr>
          <w:rFonts w:cs="Times New Roman"/>
          <w:lang w:val="en-US"/>
        </w:rPr>
        <w:t>I.3</w:t>
      </w:r>
      <w:r w:rsidR="00841A7E">
        <w:rPr>
          <w:rFonts w:cs="Times New Roman"/>
        </w:rPr>
        <w:t xml:space="preserve">, заполняется </w:t>
      </w:r>
      <w:r w:rsidR="00841A7E" w:rsidRPr="00571A4D">
        <w:rPr>
          <w:rFonts w:cs="Times New Roman"/>
          <w:szCs w:val="28"/>
        </w:rPr>
        <w:t>путем</w:t>
      </w:r>
      <w:r w:rsidR="00841A7E">
        <w:rPr>
          <w:rFonts w:cs="Times New Roman"/>
        </w:rPr>
        <w:t xml:space="preserve"> выбора значений из раскрывающегося списка</w:t>
      </w:r>
      <w:r>
        <w:rPr>
          <w:rFonts w:cs="Times New Roman"/>
        </w:rPr>
        <w:t>;</w:t>
      </w:r>
    </w:p>
    <w:p w:rsidR="00BB1800" w:rsidRDefault="00BB1800" w:rsidP="002B2D34">
      <w:pPr>
        <w:pStyle w:val="a3"/>
        <w:numPr>
          <w:ilvl w:val="0"/>
          <w:numId w:val="1"/>
        </w:numPr>
        <w:rPr>
          <w:rFonts w:cs="Times New Roman"/>
        </w:rPr>
      </w:pPr>
      <w:r>
        <w:rPr>
          <w:rFonts w:cs="Times New Roman"/>
          <w:lang w:val="en-US"/>
        </w:rPr>
        <w:t>I</w:t>
      </w:r>
      <w:r w:rsidRPr="00AA4A26">
        <w:rPr>
          <w:rFonts w:cs="Times New Roman"/>
        </w:rPr>
        <w:t xml:space="preserve">.5 </w:t>
      </w:r>
      <w:r>
        <w:rPr>
          <w:rFonts w:cs="Times New Roman"/>
        </w:rPr>
        <w:t>Численность работающих, чел.</w:t>
      </w:r>
      <w:r w:rsidR="00AA4A26">
        <w:rPr>
          <w:rFonts w:cs="Times New Roman"/>
        </w:rPr>
        <w:t xml:space="preserve"> (обязательно для заполнения)</w:t>
      </w:r>
      <w:r>
        <w:rPr>
          <w:rFonts w:cs="Times New Roman"/>
        </w:rPr>
        <w:t>;</w:t>
      </w:r>
    </w:p>
    <w:p w:rsidR="00BB1800" w:rsidRPr="00AA4A26" w:rsidRDefault="00BB1800" w:rsidP="00AA4A26">
      <w:pPr>
        <w:pStyle w:val="a3"/>
        <w:numPr>
          <w:ilvl w:val="0"/>
          <w:numId w:val="1"/>
        </w:numPr>
        <w:rPr>
          <w:rFonts w:cs="Times New Roman"/>
        </w:rPr>
      </w:pPr>
      <w:r>
        <w:rPr>
          <w:rFonts w:cs="Times New Roman"/>
          <w:lang w:val="en-US"/>
        </w:rPr>
        <w:t>I</w:t>
      </w:r>
      <w:r w:rsidRPr="00AA4A26">
        <w:rPr>
          <w:rFonts w:cs="Times New Roman"/>
        </w:rPr>
        <w:t xml:space="preserve">.6 </w:t>
      </w:r>
      <w:r>
        <w:rPr>
          <w:rFonts w:cs="Times New Roman"/>
        </w:rPr>
        <w:t>Заработная плата, руб.</w:t>
      </w:r>
      <w:r w:rsidR="00AA4A26">
        <w:rPr>
          <w:rFonts w:cs="Times New Roman"/>
        </w:rPr>
        <w:t xml:space="preserve"> (обязательно для заполнения)</w:t>
      </w:r>
      <w:r w:rsidR="00783889" w:rsidRPr="00AA4A26">
        <w:rPr>
          <w:rFonts w:cs="Times New Roman"/>
        </w:rPr>
        <w:t>;</w:t>
      </w:r>
    </w:p>
    <w:p w:rsidR="002B2D34" w:rsidRDefault="00600E11" w:rsidP="0068146C">
      <w:pPr>
        <w:pStyle w:val="a3"/>
        <w:numPr>
          <w:ilvl w:val="0"/>
          <w:numId w:val="1"/>
        </w:numPr>
        <w:rPr>
          <w:rFonts w:cs="Times New Roman"/>
        </w:rPr>
      </w:pPr>
      <w:r>
        <w:rPr>
          <w:rFonts w:cs="Times New Roman"/>
          <w:lang w:val="en-US"/>
        </w:rPr>
        <w:t>I</w:t>
      </w:r>
      <w:r w:rsidRPr="00600E11">
        <w:rPr>
          <w:rFonts w:cs="Times New Roman"/>
        </w:rPr>
        <w:t xml:space="preserve">.7 </w:t>
      </w:r>
      <w:r w:rsidR="0068146C" w:rsidRPr="0068146C">
        <w:rPr>
          <w:rFonts w:cs="Times New Roman"/>
        </w:rPr>
        <w:t>Доля работающих в возрасте от 25 до 65 лет, прошедших повышение квалификации и (или) профессиональную подготовку, в общей численности работников, %</w:t>
      </w:r>
      <w:r w:rsidR="00FC6BB0">
        <w:rPr>
          <w:rFonts w:cs="Times New Roman"/>
        </w:rPr>
        <w:t xml:space="preserve"> (необязательно, но рекомендовано для заполнения)</w:t>
      </w:r>
      <w:r w:rsidR="002B2D34">
        <w:rPr>
          <w:rFonts w:cs="Times New Roman"/>
        </w:rPr>
        <w:t>;</w:t>
      </w:r>
    </w:p>
    <w:p w:rsidR="00AA4A26" w:rsidRDefault="00600E11" w:rsidP="00791F6F">
      <w:pPr>
        <w:pStyle w:val="a3"/>
        <w:numPr>
          <w:ilvl w:val="0"/>
          <w:numId w:val="1"/>
        </w:numPr>
        <w:rPr>
          <w:rFonts w:cs="Times New Roman"/>
        </w:rPr>
      </w:pPr>
      <w:r>
        <w:rPr>
          <w:rFonts w:cs="Times New Roman"/>
          <w:lang w:val="en-US"/>
        </w:rPr>
        <w:t>I</w:t>
      </w:r>
      <w:r w:rsidRPr="00600E11">
        <w:rPr>
          <w:rFonts w:cs="Times New Roman"/>
        </w:rPr>
        <w:t xml:space="preserve">.8 </w:t>
      </w:r>
      <w:r w:rsidR="0068146C" w:rsidRPr="0068146C">
        <w:rPr>
          <w:rFonts w:cs="Times New Roman"/>
        </w:rPr>
        <w:t xml:space="preserve">Прогноз численности работников </w:t>
      </w:r>
      <w:r w:rsidR="00AA4A26">
        <w:rPr>
          <w:rFonts w:cs="Times New Roman"/>
        </w:rPr>
        <w:t xml:space="preserve">через 2 года </w:t>
      </w:r>
      <w:r w:rsidR="00FC6BB0">
        <w:rPr>
          <w:rFonts w:cs="Times New Roman"/>
        </w:rPr>
        <w:t xml:space="preserve">– </w:t>
      </w:r>
      <w:r w:rsidR="006D540F">
        <w:rPr>
          <w:rFonts w:cs="Times New Roman"/>
        </w:rPr>
        <w:t xml:space="preserve">какова ожидаемая численность штатных единиц с указанными </w:t>
      </w:r>
      <w:r w:rsidR="006D540F">
        <w:rPr>
          <w:rFonts w:cs="Times New Roman"/>
        </w:rPr>
        <w:lastRenderedPageBreak/>
        <w:t>характеристиками</w:t>
      </w:r>
      <w:r w:rsidR="00FC6BB0">
        <w:rPr>
          <w:rFonts w:cs="Times New Roman"/>
        </w:rPr>
        <w:t xml:space="preserve"> (необязательно, но рекомендовано для заполнения)</w:t>
      </w:r>
      <w:r w:rsidR="00AA4A26">
        <w:rPr>
          <w:rFonts w:cs="Times New Roman"/>
        </w:rPr>
        <w:t>;</w:t>
      </w:r>
    </w:p>
    <w:p w:rsidR="00791F6F" w:rsidRPr="00AA4A26" w:rsidRDefault="00AA4A26" w:rsidP="00AA4A26">
      <w:pPr>
        <w:pStyle w:val="a3"/>
        <w:numPr>
          <w:ilvl w:val="0"/>
          <w:numId w:val="1"/>
        </w:numPr>
        <w:rPr>
          <w:rFonts w:cs="Times New Roman"/>
        </w:rPr>
      </w:pPr>
      <w:r>
        <w:rPr>
          <w:rFonts w:cs="Times New Roman"/>
          <w:lang w:val="en-US"/>
        </w:rPr>
        <w:t>I</w:t>
      </w:r>
      <w:r w:rsidRPr="00600E11">
        <w:rPr>
          <w:rFonts w:cs="Times New Roman"/>
        </w:rPr>
        <w:t>.</w:t>
      </w:r>
      <w:r>
        <w:rPr>
          <w:rFonts w:cs="Times New Roman"/>
        </w:rPr>
        <w:t>9</w:t>
      </w:r>
      <w:r w:rsidRPr="0068146C">
        <w:rPr>
          <w:rFonts w:cs="Times New Roman"/>
        </w:rPr>
        <w:t xml:space="preserve">Прогноз численности работников </w:t>
      </w:r>
      <w:r>
        <w:rPr>
          <w:rFonts w:cs="Times New Roman"/>
        </w:rPr>
        <w:t xml:space="preserve">через 5 лет </w:t>
      </w:r>
      <w:r w:rsidR="00FC6BB0">
        <w:rPr>
          <w:rFonts w:cs="Times New Roman"/>
        </w:rPr>
        <w:t xml:space="preserve">– </w:t>
      </w:r>
      <w:r>
        <w:rPr>
          <w:rFonts w:cs="Times New Roman"/>
        </w:rPr>
        <w:t>какова ожидаемая численность штатных единиц с указанными характеристиками</w:t>
      </w:r>
      <w:r w:rsidR="00FC6BB0">
        <w:rPr>
          <w:rFonts w:cs="Times New Roman"/>
        </w:rPr>
        <w:t xml:space="preserve"> (необязательно, но рекомендовано для заполнения)</w:t>
      </w:r>
      <w:r w:rsidR="002B2D34" w:rsidRPr="00AA4A26">
        <w:rPr>
          <w:rFonts w:cs="Times New Roman"/>
        </w:rPr>
        <w:t>.</w:t>
      </w:r>
    </w:p>
    <w:p w:rsidR="00441F83" w:rsidRDefault="00600E11" w:rsidP="00791F6F">
      <w:pPr>
        <w:pStyle w:val="a3"/>
        <w:ind w:left="0"/>
      </w:pPr>
      <w:r w:rsidRPr="00791F6F">
        <w:t>Для полей I.1</w:t>
      </w:r>
      <w:r w:rsidR="00441F83">
        <w:t xml:space="preserve"> -</w:t>
      </w:r>
      <w:r w:rsidR="00F95FA7">
        <w:rPr>
          <w:lang w:val="en-US"/>
        </w:rPr>
        <w:t>I</w:t>
      </w:r>
      <w:r w:rsidR="00F95FA7" w:rsidRPr="00F95FA7">
        <w:t>.4</w:t>
      </w:r>
      <w:r w:rsidRPr="00791F6F">
        <w:t xml:space="preserve"> предусмотрен</w:t>
      </w:r>
      <w:r w:rsidR="00791F6F" w:rsidRPr="00791F6F">
        <w:t xml:space="preserve"> ввод значений</w:t>
      </w:r>
      <w:r w:rsidR="00F95FA7">
        <w:t xml:space="preserve">в </w:t>
      </w:r>
      <w:r w:rsidRPr="00791F6F">
        <w:t xml:space="preserve">установленных </w:t>
      </w:r>
      <w:r w:rsidR="00791F6F" w:rsidRPr="00791F6F">
        <w:t xml:space="preserve">перечнях согласно классификаторам, ссылки на которые приведены </w:t>
      </w:r>
      <w:r w:rsidR="00F95FA7">
        <w:t xml:space="preserve">в Справочной части анкеты. </w:t>
      </w:r>
      <w:r w:rsidR="00441F83">
        <w:t xml:space="preserve">В поля </w:t>
      </w:r>
      <w:r w:rsidR="00441F83" w:rsidRPr="00791F6F">
        <w:t>I.</w:t>
      </w:r>
      <w:r w:rsidR="00441F83">
        <w:t xml:space="preserve">5 - </w:t>
      </w:r>
      <w:r w:rsidR="00441F83">
        <w:rPr>
          <w:lang w:val="en-US"/>
        </w:rPr>
        <w:t>I</w:t>
      </w:r>
      <w:r w:rsidR="00441F83" w:rsidRPr="00F95FA7">
        <w:t>.</w:t>
      </w:r>
      <w:r w:rsidR="001A02B0">
        <w:t>9</w:t>
      </w:r>
      <w:r w:rsidR="00441F83">
        <w:t xml:space="preserve"> может быть внесена только числовая информация.</w:t>
      </w:r>
    </w:p>
    <w:p w:rsidR="00600E11" w:rsidRDefault="00F95FA7" w:rsidP="00791F6F">
      <w:pPr>
        <w:pStyle w:val="a3"/>
        <w:ind w:left="0"/>
      </w:pPr>
      <w:r>
        <w:t>При попытке ввода значения, не соответствующего одному из разрезов классификатора для поля,</w:t>
      </w:r>
      <w:r w:rsidR="00E72D33">
        <w:t xml:space="preserve">а также </w:t>
      </w:r>
      <w:r w:rsidR="00441F83">
        <w:t>ввода текстовой информации в поле, для которого предусмотрен только числовой ввод,</w:t>
      </w:r>
      <w:r>
        <w:t xml:space="preserve"> Система отмечает данную строку </w:t>
      </w:r>
      <w:r w:rsidR="00441F83">
        <w:t xml:space="preserve">обозначением </w:t>
      </w:r>
      <w:r w:rsidR="00441F83">
        <w:rPr>
          <w:noProof/>
        </w:rPr>
        <w:drawing>
          <wp:inline distT="0" distB="0" distL="0" distR="0">
            <wp:extent cx="180952" cy="1809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52" cy="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1F83">
        <w:t xml:space="preserve"> «Ошибка загрузки».</w:t>
      </w:r>
    </w:p>
    <w:p w:rsidR="00441F83" w:rsidRPr="00F95FA7" w:rsidRDefault="00441F83" w:rsidP="00791F6F">
      <w:pPr>
        <w:pStyle w:val="a3"/>
        <w:ind w:left="0"/>
        <w:rPr>
          <w:rFonts w:cs="Times New Roman"/>
        </w:rPr>
      </w:pPr>
      <w:r>
        <w:t>П</w:t>
      </w:r>
      <w:r w:rsidR="006D540F">
        <w:t xml:space="preserve">ри корректном вводе рядом с заполненной строкой появляется обозначение </w:t>
      </w:r>
      <w:r w:rsidR="006D540F">
        <w:rPr>
          <w:noProof/>
        </w:rPr>
        <w:drawing>
          <wp:inline distT="0" distB="0" distL="0" distR="0">
            <wp:extent cx="142857" cy="152381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857" cy="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540F">
        <w:t>.</w:t>
      </w:r>
    </w:p>
    <w:p w:rsidR="002B2D34" w:rsidRDefault="002B2D34" w:rsidP="002B2D34">
      <w:pPr>
        <w:spacing w:before="240"/>
        <w:jc w:val="both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Раздел I</w:t>
      </w:r>
      <w:r w:rsidR="00175490">
        <w:rPr>
          <w:rFonts w:ascii="Times New Roman" w:hAnsi="Times New Roman"/>
          <w:b/>
          <w:sz w:val="28"/>
          <w:lang w:eastAsia="ru-RU"/>
        </w:rPr>
        <w:t>I</w:t>
      </w:r>
    </w:p>
    <w:p w:rsidR="00783889" w:rsidRPr="00783889" w:rsidRDefault="00783889" w:rsidP="00783889">
      <w:pPr>
        <w:spacing w:after="0" w:line="36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Раздел </w:t>
      </w:r>
      <w:r>
        <w:rPr>
          <w:rFonts w:ascii="Times New Roman" w:hAnsi="Times New Roman"/>
          <w:sz w:val="28"/>
          <w:lang w:val="en-US" w:eastAsia="ru-RU"/>
        </w:rPr>
        <w:t>II</w:t>
      </w:r>
      <w:r w:rsidRPr="00CA60A1">
        <w:rPr>
          <w:rFonts w:ascii="Times New Roman" w:hAnsi="Times New Roman"/>
          <w:sz w:val="28"/>
          <w:lang w:eastAsia="ru-RU"/>
        </w:rPr>
        <w:t>«</w:t>
      </w:r>
      <w:r w:rsidRPr="006D540F">
        <w:rPr>
          <w:rFonts w:ascii="Times New Roman" w:hAnsi="Times New Roman"/>
          <w:sz w:val="28"/>
          <w:lang w:eastAsia="ru-RU"/>
        </w:rPr>
        <w:t>Структура работников по полу и возрасту</w:t>
      </w:r>
      <w:r w:rsidRPr="00CA60A1">
        <w:rPr>
          <w:rFonts w:ascii="Times New Roman" w:hAnsi="Times New Roman"/>
          <w:sz w:val="28"/>
          <w:lang w:eastAsia="ru-RU"/>
        </w:rPr>
        <w:t>»</w:t>
      </w:r>
      <w:r>
        <w:rPr>
          <w:rFonts w:ascii="Times New Roman" w:hAnsi="Times New Roman"/>
          <w:sz w:val="28"/>
          <w:lang w:eastAsia="ru-RU"/>
        </w:rPr>
        <w:t xml:space="preserve"> включает в себя 2 таблицы для определения полового и возрастного состава занятых на предприятии.</w:t>
      </w:r>
    </w:p>
    <w:p w:rsidR="002B2D34" w:rsidRDefault="00441F83" w:rsidP="002B2D34">
      <w:pPr>
        <w:spacing w:after="0" w:line="36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В </w:t>
      </w:r>
      <w:r w:rsidR="00783889">
        <w:rPr>
          <w:rFonts w:ascii="Times New Roman" w:hAnsi="Times New Roman"/>
          <w:sz w:val="28"/>
          <w:lang w:eastAsia="ru-RU"/>
        </w:rPr>
        <w:t>данном разделе</w:t>
      </w:r>
      <w:r w:rsidR="002B2D34">
        <w:rPr>
          <w:rFonts w:ascii="Times New Roman" w:hAnsi="Times New Roman"/>
          <w:sz w:val="28"/>
          <w:lang w:eastAsia="ru-RU"/>
        </w:rPr>
        <w:t>должны быть заполнены все поля.</w:t>
      </w:r>
    </w:p>
    <w:p w:rsidR="00F36C98" w:rsidRPr="002923F0" w:rsidRDefault="00F36C98" w:rsidP="002B2D34">
      <w:pPr>
        <w:spacing w:after="0" w:line="36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Сумма заполненных значений по возрастным и половым характеристикам должна равняться общей списочной численности занятых, заполненной в таблице в разделе </w:t>
      </w:r>
      <w:r>
        <w:rPr>
          <w:rFonts w:ascii="Times New Roman" w:hAnsi="Times New Roman"/>
          <w:sz w:val="28"/>
          <w:lang w:val="en-US" w:eastAsia="ru-RU"/>
        </w:rPr>
        <w:t>I</w:t>
      </w:r>
      <w:r w:rsidRPr="00F36C98">
        <w:rPr>
          <w:rFonts w:ascii="Times New Roman" w:hAnsi="Times New Roman"/>
          <w:sz w:val="28"/>
          <w:lang w:eastAsia="ru-RU"/>
        </w:rPr>
        <w:t xml:space="preserve"> (</w:t>
      </w:r>
      <w:r>
        <w:rPr>
          <w:rFonts w:ascii="Times New Roman" w:hAnsi="Times New Roman"/>
          <w:sz w:val="28"/>
          <w:lang w:eastAsia="ru-RU"/>
        </w:rPr>
        <w:t xml:space="preserve">сумма по показателю </w:t>
      </w:r>
      <w:r>
        <w:rPr>
          <w:rFonts w:ascii="Times New Roman" w:hAnsi="Times New Roman"/>
          <w:sz w:val="28"/>
          <w:lang w:val="en-US" w:eastAsia="ru-RU"/>
        </w:rPr>
        <w:t>I</w:t>
      </w:r>
      <w:r w:rsidRPr="002923F0">
        <w:rPr>
          <w:rFonts w:ascii="Times New Roman" w:hAnsi="Times New Roman"/>
          <w:sz w:val="28"/>
          <w:lang w:eastAsia="ru-RU"/>
        </w:rPr>
        <w:t>.5</w:t>
      </w:r>
      <w:r w:rsidRPr="00F36C98">
        <w:rPr>
          <w:rFonts w:ascii="Times New Roman" w:hAnsi="Times New Roman"/>
          <w:sz w:val="28"/>
          <w:lang w:eastAsia="ru-RU"/>
        </w:rPr>
        <w:t>).</w:t>
      </w:r>
    </w:p>
    <w:p w:rsidR="002923F0" w:rsidRDefault="002923F0" w:rsidP="002923F0">
      <w:pPr>
        <w:spacing w:before="240"/>
        <w:jc w:val="both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Раздел I</w:t>
      </w:r>
      <w:r w:rsidRPr="00837C8A">
        <w:rPr>
          <w:rFonts w:ascii="Times New Roman" w:hAnsi="Times New Roman"/>
          <w:b/>
          <w:sz w:val="28"/>
          <w:lang w:eastAsia="ru-RU"/>
        </w:rPr>
        <w:t>I</w:t>
      </w:r>
      <w:r>
        <w:rPr>
          <w:rFonts w:ascii="Times New Roman" w:hAnsi="Times New Roman"/>
          <w:b/>
          <w:sz w:val="28"/>
          <w:lang w:val="en-US" w:eastAsia="ru-RU"/>
        </w:rPr>
        <w:t>I</w:t>
      </w:r>
      <w:r w:rsidRPr="00837C8A">
        <w:rPr>
          <w:rFonts w:ascii="Times New Roman" w:hAnsi="Times New Roman"/>
          <w:b/>
          <w:sz w:val="28"/>
          <w:lang w:eastAsia="ru-RU"/>
        </w:rPr>
        <w:t>.</w:t>
      </w:r>
    </w:p>
    <w:p w:rsidR="002B2D34" w:rsidRDefault="00A131AD" w:rsidP="00A7208A">
      <w:pPr>
        <w:ind w:firstLine="851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Заполнение сведений по р</w:t>
      </w:r>
      <w:r w:rsidR="002923F0">
        <w:rPr>
          <w:rFonts w:ascii="Times New Roman" w:hAnsi="Times New Roman"/>
          <w:sz w:val="28"/>
          <w:lang w:eastAsia="ru-RU"/>
        </w:rPr>
        <w:t>аздел</w:t>
      </w:r>
      <w:r>
        <w:rPr>
          <w:rFonts w:ascii="Times New Roman" w:hAnsi="Times New Roman"/>
          <w:sz w:val="28"/>
          <w:lang w:eastAsia="ru-RU"/>
        </w:rPr>
        <w:t>у</w:t>
      </w:r>
      <w:r w:rsidR="002923F0">
        <w:rPr>
          <w:rFonts w:ascii="Times New Roman" w:hAnsi="Times New Roman"/>
          <w:sz w:val="28"/>
          <w:lang w:val="en-US" w:eastAsia="ru-RU"/>
        </w:rPr>
        <w:t>III</w:t>
      </w:r>
      <w:r w:rsidR="002923F0">
        <w:rPr>
          <w:rFonts w:ascii="Times New Roman" w:hAnsi="Times New Roman"/>
          <w:sz w:val="28"/>
          <w:lang w:eastAsia="ru-RU"/>
        </w:rPr>
        <w:t>«</w:t>
      </w:r>
      <w:r w:rsidR="002923F0" w:rsidRPr="002923F0">
        <w:rPr>
          <w:rFonts w:ascii="Times New Roman" w:hAnsi="Times New Roman"/>
          <w:sz w:val="28"/>
          <w:lang w:eastAsia="ru-RU"/>
        </w:rPr>
        <w:t>Рабочие места, предполагаемые к введению</w:t>
      </w:r>
      <w:r w:rsidR="002923F0">
        <w:rPr>
          <w:rFonts w:ascii="Times New Roman" w:hAnsi="Times New Roman"/>
          <w:sz w:val="28"/>
          <w:lang w:eastAsia="ru-RU"/>
        </w:rPr>
        <w:t xml:space="preserve">» </w:t>
      </w:r>
      <w:r>
        <w:rPr>
          <w:rFonts w:ascii="Times New Roman" w:hAnsi="Times New Roman"/>
          <w:sz w:val="28"/>
          <w:lang w:eastAsia="ru-RU"/>
        </w:rPr>
        <w:t xml:space="preserve">является предпочтительным и рекомендованным, но не обязательным. Раздел таблицы </w:t>
      </w:r>
      <w:r w:rsidR="002923F0">
        <w:rPr>
          <w:rFonts w:ascii="Times New Roman" w:hAnsi="Times New Roman"/>
          <w:sz w:val="28"/>
          <w:lang w:eastAsia="ru-RU"/>
        </w:rPr>
        <w:t>содержит сведения о:</w:t>
      </w:r>
    </w:p>
    <w:p w:rsidR="002923F0" w:rsidRPr="002923F0" w:rsidRDefault="002923F0" w:rsidP="00607D7E">
      <w:pPr>
        <w:pStyle w:val="a3"/>
        <w:numPr>
          <w:ilvl w:val="0"/>
          <w:numId w:val="2"/>
        </w:numPr>
        <w:ind w:left="1276" w:hanging="283"/>
      </w:pPr>
      <w:r w:rsidRPr="002923F0">
        <w:t>Количестве создаваемых новых рабочих мест;</w:t>
      </w:r>
    </w:p>
    <w:p w:rsidR="002923F0" w:rsidRPr="002923F0" w:rsidRDefault="002923F0" w:rsidP="00607D7E">
      <w:pPr>
        <w:pStyle w:val="a3"/>
        <w:numPr>
          <w:ilvl w:val="0"/>
          <w:numId w:val="2"/>
        </w:numPr>
        <w:ind w:left="1276" w:hanging="283"/>
      </w:pPr>
      <w:r w:rsidRPr="002923F0">
        <w:t>Требования</w:t>
      </w:r>
      <w:r w:rsidR="00E6096C">
        <w:t>х</w:t>
      </w:r>
      <w:r w:rsidRPr="002923F0">
        <w:t xml:space="preserve"> к уровню образования соискателей;</w:t>
      </w:r>
    </w:p>
    <w:p w:rsidR="002923F0" w:rsidRPr="002923F0" w:rsidRDefault="002923F0" w:rsidP="00607D7E">
      <w:pPr>
        <w:pStyle w:val="a3"/>
        <w:numPr>
          <w:ilvl w:val="0"/>
          <w:numId w:val="2"/>
        </w:numPr>
        <w:ind w:left="1276" w:hanging="283"/>
      </w:pPr>
      <w:r w:rsidRPr="002923F0">
        <w:lastRenderedPageBreak/>
        <w:t>Профессиональной квалификации</w:t>
      </w:r>
      <w:r w:rsidR="00A7208A">
        <w:t xml:space="preserve"> (в текстовой форме ввода без привязки к классификаторам)</w:t>
      </w:r>
      <w:r w:rsidRPr="002923F0">
        <w:t>;</w:t>
      </w:r>
    </w:p>
    <w:p w:rsidR="002923F0" w:rsidRDefault="002923F0" w:rsidP="00607D7E">
      <w:pPr>
        <w:pStyle w:val="a3"/>
        <w:numPr>
          <w:ilvl w:val="0"/>
          <w:numId w:val="2"/>
        </w:numPr>
        <w:ind w:left="1276" w:hanging="283"/>
      </w:pPr>
      <w:r w:rsidRPr="002923F0">
        <w:t>М</w:t>
      </w:r>
      <w:r>
        <w:t>есячн</w:t>
      </w:r>
      <w:r w:rsidR="00E6096C">
        <w:t>ом</w:t>
      </w:r>
      <w:r>
        <w:t>доход</w:t>
      </w:r>
      <w:r w:rsidR="00E6096C">
        <w:t>е</w:t>
      </w:r>
      <w:r w:rsidRPr="002923F0">
        <w:t>, руб.</w:t>
      </w:r>
    </w:p>
    <w:p w:rsidR="00A131AD" w:rsidRDefault="00A7208A" w:rsidP="00607D7E">
      <w:pPr>
        <w:pStyle w:val="a3"/>
        <w:ind w:left="0"/>
      </w:pPr>
      <w:r>
        <w:t xml:space="preserve">После того, как </w:t>
      </w:r>
      <w:r w:rsidR="003E68E4">
        <w:t>данные по строке заполнены</w:t>
      </w:r>
      <w:r>
        <w:t xml:space="preserve">, </w:t>
      </w:r>
      <w:r w:rsidR="003E68E4">
        <w:t xml:space="preserve">работодатель нажимает </w:t>
      </w:r>
      <w:r>
        <w:t xml:space="preserve">слева от </w:t>
      </w:r>
      <w:r w:rsidR="003E68E4">
        <w:t xml:space="preserve">строки обозначение </w:t>
      </w:r>
      <w:r w:rsidR="003E68E4">
        <w:rPr>
          <w:noProof/>
        </w:rPr>
        <w:drawing>
          <wp:inline distT="0" distB="0" distL="0" distR="0">
            <wp:extent cx="161905" cy="1619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905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68E4">
        <w:t>. Введенная информация сохраняется в системе, и обозначение меняется на</w:t>
      </w:r>
      <w:r w:rsidR="003E68E4">
        <w:rPr>
          <w:noProof/>
        </w:rPr>
        <w:drawing>
          <wp:inline distT="0" distB="0" distL="0" distR="0">
            <wp:extent cx="152381" cy="142857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381" cy="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68E4">
        <w:t>.</w:t>
      </w:r>
    </w:p>
    <w:p w:rsidR="0068221E" w:rsidRDefault="0068221E" w:rsidP="00607D7E">
      <w:pPr>
        <w:spacing w:after="0" w:line="360" w:lineRule="auto"/>
        <w:jc w:val="both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Доступность сведений для просмотра другими пользователями</w:t>
      </w:r>
    </w:p>
    <w:p w:rsidR="00F14C3C" w:rsidRDefault="00F14C3C" w:rsidP="00607D7E">
      <w:pPr>
        <w:pStyle w:val="a3"/>
        <w:ind w:left="0"/>
      </w:pPr>
      <w:r>
        <w:t>Все сведения, вносимые работодателями, являются доступными для пр</w:t>
      </w:r>
      <w:r w:rsidR="007C0ABB">
        <w:t xml:space="preserve">осмотра администратором системы.Собираемая информацияне является </w:t>
      </w:r>
      <w:r>
        <w:t>персональной (внесение общих сведений о работодателе необходимо для его идентификации и кластеризации работодателей в системе – по видам деятельности, размерам предприятия)</w:t>
      </w:r>
    </w:p>
    <w:p w:rsidR="00F14C3C" w:rsidRPr="007C0ABB" w:rsidRDefault="0068221E" w:rsidP="00607D7E">
      <w:pPr>
        <w:pStyle w:val="a3"/>
        <w:ind w:left="0"/>
        <w:rPr>
          <w:rFonts w:cs="Times New Roman"/>
          <w:szCs w:val="28"/>
        </w:rPr>
      </w:pPr>
      <w:r>
        <w:t>Все заполняемые поля анкеты отмечены обозначениями</w:t>
      </w:r>
      <w:r w:rsidR="00F14C3C">
        <w:t xml:space="preserve">, </w:t>
      </w:r>
      <w:r w:rsidR="00F14C3C" w:rsidRPr="007C0ABB">
        <w:rPr>
          <w:rFonts w:cs="Times New Roman"/>
          <w:szCs w:val="28"/>
        </w:rPr>
        <w:t>характеризующими их открытость или закрытость для публичного доступа.</w:t>
      </w:r>
    </w:p>
    <w:p w:rsidR="003E68E4" w:rsidRPr="007C0ABB" w:rsidRDefault="007C0ABB" w:rsidP="00AD4C8D">
      <w:pPr>
        <w:pStyle w:val="a3"/>
        <w:numPr>
          <w:ilvl w:val="0"/>
          <w:numId w:val="3"/>
        </w:numPr>
        <w:rPr>
          <w:rFonts w:cs="Times New Roman"/>
          <w:szCs w:val="28"/>
        </w:rPr>
      </w:pPr>
      <w:r w:rsidRPr="007C0ABB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ab/>
      </w:r>
      <w:r w:rsidRPr="007C0ABB">
        <w:rPr>
          <w:rFonts w:cs="Times New Roman"/>
          <w:szCs w:val="28"/>
        </w:rPr>
        <w:t xml:space="preserve">данные </w:t>
      </w:r>
      <w:r w:rsidR="00607D7E">
        <w:rPr>
          <w:rFonts w:cs="Times New Roman"/>
          <w:szCs w:val="28"/>
        </w:rPr>
        <w:t xml:space="preserve">могут быть </w:t>
      </w:r>
      <w:r w:rsidRPr="007C0ABB">
        <w:rPr>
          <w:rFonts w:cs="Times New Roman"/>
          <w:szCs w:val="28"/>
        </w:rPr>
        <w:t>доступны для просмотра в открытой части портала</w:t>
      </w:r>
      <w:r w:rsidR="00607D7E">
        <w:rPr>
          <w:rFonts w:cs="Times New Roman"/>
          <w:szCs w:val="28"/>
        </w:rPr>
        <w:t xml:space="preserve"> (если включена опция «</w:t>
      </w:r>
      <w:r w:rsidR="00AD4C8D" w:rsidRPr="00AD4C8D">
        <w:rPr>
          <w:rFonts w:cs="Times New Roman"/>
          <w:szCs w:val="28"/>
        </w:rPr>
        <w:t>Открыть общий доступ к некоторым данным формы</w:t>
      </w:r>
      <w:r w:rsidR="00607D7E">
        <w:rPr>
          <w:rFonts w:cs="Times New Roman"/>
          <w:szCs w:val="28"/>
        </w:rPr>
        <w:t>»</w:t>
      </w:r>
      <w:r w:rsidR="00175490">
        <w:rPr>
          <w:rFonts w:cs="Times New Roman"/>
          <w:szCs w:val="28"/>
        </w:rPr>
        <w:t>, если опция отключена, то</w:t>
      </w:r>
      <w:r w:rsidR="00607D7E">
        <w:rPr>
          <w:rFonts w:cs="Times New Roman"/>
          <w:szCs w:val="28"/>
        </w:rPr>
        <w:t>)</w:t>
      </w:r>
      <w:r w:rsidRPr="007C0ABB">
        <w:rPr>
          <w:rFonts w:cs="Times New Roman"/>
          <w:szCs w:val="28"/>
        </w:rPr>
        <w:t>;</w:t>
      </w:r>
    </w:p>
    <w:p w:rsidR="007C0ABB" w:rsidRPr="007C0ABB" w:rsidRDefault="007C0ABB" w:rsidP="00607D7E">
      <w:pPr>
        <w:spacing w:after="0"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7C0A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29" cy="12381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429" cy="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0A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7C0ABB">
        <w:rPr>
          <w:rFonts w:ascii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7C0ABB">
        <w:rPr>
          <w:rFonts w:ascii="Times New Roman" w:hAnsi="Times New Roman" w:cs="Times New Roman"/>
          <w:sz w:val="28"/>
          <w:szCs w:val="28"/>
        </w:rPr>
        <w:t>доступны для просмотра в открытой части портала</w:t>
      </w:r>
      <w:r w:rsidR="00607D7E">
        <w:rPr>
          <w:rFonts w:ascii="Times New Roman" w:hAnsi="Times New Roman" w:cs="Times New Roman"/>
          <w:sz w:val="28"/>
          <w:szCs w:val="28"/>
        </w:rPr>
        <w:t xml:space="preserve"> и предназначены для </w:t>
      </w:r>
      <w:r>
        <w:rPr>
          <w:rFonts w:ascii="Times New Roman" w:hAnsi="Times New Roman" w:cs="Times New Roman"/>
          <w:sz w:val="28"/>
          <w:szCs w:val="28"/>
        </w:rPr>
        <w:t>использ</w:t>
      </w:r>
      <w:r w:rsidR="00607D7E">
        <w:rPr>
          <w:rFonts w:ascii="Times New Roman" w:hAnsi="Times New Roman" w:cs="Times New Roman"/>
          <w:sz w:val="28"/>
          <w:szCs w:val="28"/>
        </w:rPr>
        <w:t xml:space="preserve">ования при расчетах, результаты которых формируются в системе </w:t>
      </w:r>
      <w:r w:rsidRPr="007C0ABB">
        <w:rPr>
          <w:rFonts w:ascii="Times New Roman" w:hAnsi="Times New Roman" w:cs="Times New Roman"/>
          <w:sz w:val="28"/>
          <w:szCs w:val="28"/>
        </w:rPr>
        <w:t>в агрегированном виде</w:t>
      </w:r>
      <w:r w:rsidR="00607D7E">
        <w:rPr>
          <w:rFonts w:ascii="Times New Roman" w:hAnsi="Times New Roman" w:cs="Times New Roman"/>
          <w:sz w:val="28"/>
          <w:szCs w:val="28"/>
        </w:rPr>
        <w:t>.</w:t>
      </w:r>
    </w:p>
    <w:p w:rsidR="00175490" w:rsidRDefault="00175490" w:rsidP="00175490">
      <w:pPr>
        <w:spacing w:after="0" w:line="360" w:lineRule="auto"/>
        <w:jc w:val="both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Утверждение анкеты</w:t>
      </w:r>
    </w:p>
    <w:p w:rsidR="007C0ABB" w:rsidRPr="00175490" w:rsidRDefault="00175490" w:rsidP="0017549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заполнения анкеты работодателю необходимо нажать на кнопку «Утвердить анкету» и внесенные дан</w:t>
      </w:r>
      <w:r w:rsidR="006F46C3">
        <w:rPr>
          <w:rFonts w:ascii="Times New Roman" w:hAnsi="Times New Roman" w:cs="Times New Roman"/>
          <w:sz w:val="28"/>
          <w:szCs w:val="28"/>
        </w:rPr>
        <w:t>ные будут сохранены и отправлены на рассмотрение администратору системы прогнозирования.</w:t>
      </w:r>
    </w:p>
    <w:sectPr w:rsidR="007C0ABB" w:rsidRPr="00175490" w:rsidSect="00D8212A">
      <w:footerReference w:type="defaul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58C" w:rsidRDefault="00E7058C" w:rsidP="00F36C98">
      <w:pPr>
        <w:spacing w:after="0" w:line="240" w:lineRule="auto"/>
      </w:pPr>
      <w:r>
        <w:separator/>
      </w:r>
    </w:p>
  </w:endnote>
  <w:endnote w:type="continuationSeparator" w:id="1">
    <w:p w:rsidR="00E7058C" w:rsidRDefault="00E7058C" w:rsidP="00F36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754089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F36C98" w:rsidRPr="006C2D5F" w:rsidRDefault="003316CB" w:rsidP="00F36C98">
        <w:pPr>
          <w:pStyle w:val="ab"/>
          <w:jc w:val="center"/>
          <w:rPr>
            <w:rFonts w:ascii="Times New Roman" w:hAnsi="Times New Roman" w:cs="Times New Roman"/>
            <w:sz w:val="28"/>
          </w:rPr>
        </w:pPr>
        <w:r w:rsidRPr="006C2D5F">
          <w:rPr>
            <w:rFonts w:ascii="Times New Roman" w:hAnsi="Times New Roman" w:cs="Times New Roman"/>
            <w:sz w:val="28"/>
          </w:rPr>
          <w:fldChar w:fldCharType="begin"/>
        </w:r>
        <w:r w:rsidR="00F36C98" w:rsidRPr="006C2D5F">
          <w:rPr>
            <w:rFonts w:ascii="Times New Roman" w:hAnsi="Times New Roman" w:cs="Times New Roman"/>
            <w:sz w:val="28"/>
          </w:rPr>
          <w:instrText>PAGE   \* MERGEFORMAT</w:instrText>
        </w:r>
        <w:r w:rsidRPr="006C2D5F">
          <w:rPr>
            <w:rFonts w:ascii="Times New Roman" w:hAnsi="Times New Roman" w:cs="Times New Roman"/>
            <w:sz w:val="28"/>
          </w:rPr>
          <w:fldChar w:fldCharType="separate"/>
        </w:r>
        <w:r w:rsidR="00221D31">
          <w:rPr>
            <w:rFonts w:ascii="Times New Roman" w:hAnsi="Times New Roman" w:cs="Times New Roman"/>
            <w:noProof/>
            <w:sz w:val="28"/>
          </w:rPr>
          <w:t>5</w:t>
        </w:r>
        <w:r w:rsidRPr="006C2D5F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58C" w:rsidRDefault="00E7058C" w:rsidP="00F36C98">
      <w:pPr>
        <w:spacing w:after="0" w:line="240" w:lineRule="auto"/>
      </w:pPr>
      <w:r>
        <w:separator/>
      </w:r>
    </w:p>
  </w:footnote>
  <w:footnote w:type="continuationSeparator" w:id="1">
    <w:p w:rsidR="00E7058C" w:rsidRDefault="00E7058C" w:rsidP="00F36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05pt;height:9.95pt;visibility:visible;mso-wrap-style:square" o:bullet="t">
        <v:imagedata r:id="rId1" o:title=""/>
      </v:shape>
    </w:pict>
  </w:numPicBullet>
  <w:abstractNum w:abstractNumId="0">
    <w:nsid w:val="4C6E5A28"/>
    <w:multiLevelType w:val="hybridMultilevel"/>
    <w:tmpl w:val="CE124900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>
    <w:nsid w:val="6FF72BF3"/>
    <w:multiLevelType w:val="hybridMultilevel"/>
    <w:tmpl w:val="73F8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D4D29"/>
    <w:multiLevelType w:val="hybridMultilevel"/>
    <w:tmpl w:val="C1EAB680"/>
    <w:lvl w:ilvl="0" w:tplc="ED2EA6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3CE5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D0B0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E0A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207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94BF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1649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3CFD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6694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A29"/>
    <w:rsid w:val="0009018C"/>
    <w:rsid w:val="000A1614"/>
    <w:rsid w:val="001705DD"/>
    <w:rsid w:val="00175490"/>
    <w:rsid w:val="001A02B0"/>
    <w:rsid w:val="00221D31"/>
    <w:rsid w:val="002834E3"/>
    <w:rsid w:val="002923F0"/>
    <w:rsid w:val="002A6C9B"/>
    <w:rsid w:val="002B2D34"/>
    <w:rsid w:val="00310E47"/>
    <w:rsid w:val="003316CB"/>
    <w:rsid w:val="003E68E4"/>
    <w:rsid w:val="00441F83"/>
    <w:rsid w:val="005555C2"/>
    <w:rsid w:val="00571A4D"/>
    <w:rsid w:val="00600E11"/>
    <w:rsid w:val="00607D7E"/>
    <w:rsid w:val="0068146C"/>
    <w:rsid w:val="0068221E"/>
    <w:rsid w:val="006B0145"/>
    <w:rsid w:val="006C2D5F"/>
    <w:rsid w:val="006D540F"/>
    <w:rsid w:val="006F408A"/>
    <w:rsid w:val="006F46C3"/>
    <w:rsid w:val="007560AA"/>
    <w:rsid w:val="00783889"/>
    <w:rsid w:val="00791F6F"/>
    <w:rsid w:val="007C0ABB"/>
    <w:rsid w:val="00841A7E"/>
    <w:rsid w:val="00880A29"/>
    <w:rsid w:val="008A73E6"/>
    <w:rsid w:val="008D0F84"/>
    <w:rsid w:val="00A131AD"/>
    <w:rsid w:val="00A712EC"/>
    <w:rsid w:val="00A7208A"/>
    <w:rsid w:val="00AA4A26"/>
    <w:rsid w:val="00AD4C8D"/>
    <w:rsid w:val="00AF0BB2"/>
    <w:rsid w:val="00BB1800"/>
    <w:rsid w:val="00BE1E21"/>
    <w:rsid w:val="00BF2AD2"/>
    <w:rsid w:val="00C41BE7"/>
    <w:rsid w:val="00E4323A"/>
    <w:rsid w:val="00E57B19"/>
    <w:rsid w:val="00E6096C"/>
    <w:rsid w:val="00E60FD3"/>
    <w:rsid w:val="00E7058C"/>
    <w:rsid w:val="00E72D33"/>
    <w:rsid w:val="00E86FF8"/>
    <w:rsid w:val="00F14C3C"/>
    <w:rsid w:val="00F36C98"/>
    <w:rsid w:val="00F95FA7"/>
    <w:rsid w:val="00FC6BB0"/>
    <w:rsid w:val="00FE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B2D34"/>
    <w:pPr>
      <w:spacing w:after="0" w:line="360" w:lineRule="auto"/>
      <w:ind w:left="720" w:firstLine="851"/>
      <w:contextualSpacing/>
      <w:jc w:val="both"/>
    </w:pPr>
    <w:rPr>
      <w:rFonts w:ascii="Times New Roman" w:hAnsi="Times New Roman"/>
      <w:sz w:val="28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2B2D34"/>
    <w:rPr>
      <w:rFonts w:ascii="Times New Roman" w:hAnsi="Times New Roman"/>
      <w:sz w:val="28"/>
      <w:lang w:eastAsia="ru-RU"/>
    </w:rPr>
  </w:style>
  <w:style w:type="paragraph" w:customStyle="1" w:styleId="a5">
    <w:name w:val="ГОСТ обычный"/>
    <w:basedOn w:val="a"/>
    <w:link w:val="a6"/>
    <w:qFormat/>
    <w:rsid w:val="002B2D34"/>
    <w:pPr>
      <w:suppressAutoHyphens/>
      <w:spacing w:before="120" w:after="120" w:line="36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6">
    <w:name w:val="ГОСТ обычный Знак"/>
    <w:link w:val="a5"/>
    <w:locked/>
    <w:rsid w:val="002B2D34"/>
    <w:rPr>
      <w:rFonts w:ascii="Arial" w:eastAsia="Times New Roman" w:hAnsi="Arial" w:cs="Times New Roman"/>
      <w:sz w:val="24"/>
      <w:szCs w:val="20"/>
    </w:rPr>
  </w:style>
  <w:style w:type="paragraph" w:styleId="2">
    <w:name w:val="List 2"/>
    <w:basedOn w:val="a"/>
    <w:uiPriority w:val="99"/>
    <w:rsid w:val="002B2D34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F8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36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6C98"/>
  </w:style>
  <w:style w:type="paragraph" w:styleId="ab">
    <w:name w:val="footer"/>
    <w:basedOn w:val="a"/>
    <w:link w:val="ac"/>
    <w:uiPriority w:val="99"/>
    <w:unhideWhenUsed/>
    <w:rsid w:val="00F36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6C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B2D34"/>
    <w:pPr>
      <w:spacing w:after="0" w:line="360" w:lineRule="auto"/>
      <w:ind w:left="720" w:firstLine="851"/>
      <w:contextualSpacing/>
      <w:jc w:val="both"/>
    </w:pPr>
    <w:rPr>
      <w:rFonts w:ascii="Times New Roman" w:hAnsi="Times New Roman"/>
      <w:sz w:val="28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2B2D34"/>
    <w:rPr>
      <w:rFonts w:ascii="Times New Roman" w:hAnsi="Times New Roman"/>
      <w:sz w:val="28"/>
      <w:lang w:eastAsia="ru-RU"/>
    </w:rPr>
  </w:style>
  <w:style w:type="paragraph" w:customStyle="1" w:styleId="a5">
    <w:name w:val="ГОСТ обычный"/>
    <w:basedOn w:val="a"/>
    <w:link w:val="a6"/>
    <w:qFormat/>
    <w:rsid w:val="002B2D34"/>
    <w:pPr>
      <w:suppressAutoHyphens/>
      <w:spacing w:before="120" w:after="120" w:line="36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6">
    <w:name w:val="ГОСТ обычный Знак"/>
    <w:link w:val="a5"/>
    <w:locked/>
    <w:rsid w:val="002B2D34"/>
    <w:rPr>
      <w:rFonts w:ascii="Arial" w:eastAsia="Times New Roman" w:hAnsi="Arial" w:cs="Times New Roman"/>
      <w:sz w:val="24"/>
      <w:szCs w:val="20"/>
    </w:rPr>
  </w:style>
  <w:style w:type="paragraph" w:styleId="2">
    <w:name w:val="List 2"/>
    <w:basedOn w:val="a"/>
    <w:uiPriority w:val="99"/>
    <w:rsid w:val="002B2D34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F8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36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6C98"/>
  </w:style>
  <w:style w:type="paragraph" w:styleId="ab">
    <w:name w:val="footer"/>
    <w:basedOn w:val="a"/>
    <w:link w:val="ac"/>
    <w:uiPriority w:val="99"/>
    <w:unhideWhenUsed/>
    <w:rsid w:val="00F36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6C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IBS</Company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Чижатников Иван Геннадьевич</dc:creator>
  <cp:lastModifiedBy>specotiao</cp:lastModifiedBy>
  <cp:revision>2</cp:revision>
  <dcterms:created xsi:type="dcterms:W3CDTF">2020-10-23T10:31:00Z</dcterms:created>
  <dcterms:modified xsi:type="dcterms:W3CDTF">2020-10-23T10:31:00Z</dcterms:modified>
</cp:coreProperties>
</file>