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8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4"/>
        <w:gridCol w:w="1580"/>
        <w:gridCol w:w="4214"/>
      </w:tblGrid>
      <w:tr w:rsidR="006F7B29" w14:paraId="0B21E6C7" w14:textId="77777777">
        <w:trPr>
          <w:cantSplit/>
          <w:trHeight w:val="1055"/>
        </w:trPr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0E4A6AFB" w14:textId="77777777" w:rsidR="006F7B29" w:rsidRDefault="00015613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Баш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ортостан  Республика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h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ы</w:t>
            </w:r>
          </w:p>
          <w:p w14:paraId="57F6E670" w14:textId="77777777" w:rsidR="006F7B29" w:rsidRDefault="00015613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Ст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e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рлетама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ала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h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ы</w:t>
            </w:r>
          </w:p>
          <w:p w14:paraId="35F34CED" w14:textId="77777777" w:rsidR="006F7B29" w:rsidRDefault="00015613">
            <w:pPr>
              <w:spacing w:after="0" w:line="240" w:lineRule="auto"/>
              <w:ind w:right="21"/>
              <w:jc w:val="center"/>
              <w:rPr>
                <w:rFonts w:ascii="TNRCyrBash" w:hAnsi="TNRCyrBash"/>
                <w:b/>
                <w:sz w:val="24"/>
                <w:szCs w:val="24"/>
                <w:lang w:eastAsia="ru-RU"/>
              </w:rPr>
            </w:pPr>
            <w:r>
              <w:rPr>
                <w:rFonts w:ascii="TNRCyrBash" w:hAnsi="TNRCyrBash"/>
                <w:b/>
                <w:sz w:val="24"/>
                <w:szCs w:val="24"/>
                <w:lang w:val="en-US" w:eastAsia="ru-RU"/>
              </w:rPr>
              <w:t>k</w:t>
            </w:r>
            <w:r>
              <w:rPr>
                <w:rFonts w:ascii="TNRCyrBash" w:hAnsi="TNRCyrBash"/>
                <w:b/>
                <w:sz w:val="24"/>
                <w:szCs w:val="24"/>
                <w:lang w:eastAsia="ru-RU"/>
              </w:rPr>
              <w:t xml:space="preserve">ала округы </w:t>
            </w:r>
          </w:p>
          <w:p w14:paraId="51DAEBB3" w14:textId="77777777" w:rsidR="006F7B29" w:rsidRDefault="00015613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NRCyrBash" w:hAnsi="TNRCyrBash"/>
                <w:b/>
                <w:sz w:val="24"/>
                <w:szCs w:val="24"/>
                <w:lang w:eastAsia="ru-RU"/>
              </w:rPr>
              <w:t>Хакими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ә</w:t>
            </w:r>
            <w:r>
              <w:rPr>
                <w:rFonts w:ascii="TNRCyrBash" w:hAnsi="TNRCyrBash"/>
                <w:b/>
                <w:sz w:val="24"/>
                <w:szCs w:val="24"/>
                <w:lang w:eastAsia="ru-RU"/>
              </w:rPr>
              <w:t>те</w:t>
            </w:r>
          </w:p>
          <w:p w14:paraId="5691166E" w14:textId="77777777" w:rsidR="006F7B29" w:rsidRDefault="006F7B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17166317" w14:textId="77777777" w:rsidR="006F7B29" w:rsidRDefault="00015613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object w:dxaOrig="1005" w:dyaOrig="1275" w14:anchorId="34B9B6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.75pt" o:ole="">
                  <v:imagedata r:id="rId6" o:title=""/>
                </v:shape>
                <o:OLEObject Type="Embed" ProgID="Photoshop.Image.9" ShapeID="_x0000_i1025" DrawAspect="Content" ObjectID="_1809260277" r:id="rId7"/>
              </w:object>
            </w:r>
          </w:p>
        </w:tc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50E416C3" w14:textId="77777777" w:rsidR="006F7B29" w:rsidRDefault="00015613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594A1386" w14:textId="77777777" w:rsidR="006F7B29" w:rsidRDefault="00015613">
            <w:pPr>
              <w:spacing w:after="0" w:line="240" w:lineRule="auto"/>
              <w:jc w:val="center"/>
              <w:rPr>
                <w:rFonts w:ascii="TNRCyrBash" w:hAnsi="TNRCyrBash"/>
                <w:b/>
                <w:sz w:val="24"/>
                <w:szCs w:val="24"/>
                <w:lang w:eastAsia="ru-RU"/>
              </w:rPr>
            </w:pPr>
            <w:r>
              <w:rPr>
                <w:rFonts w:ascii="TNRCyrBash" w:hAnsi="TNRCyrBash"/>
                <w:b/>
                <w:sz w:val="24"/>
                <w:szCs w:val="24"/>
                <w:lang w:eastAsia="ru-RU"/>
              </w:rPr>
              <w:t xml:space="preserve">городского округа </w:t>
            </w:r>
          </w:p>
          <w:p w14:paraId="09DBEFF9" w14:textId="77777777" w:rsidR="006F7B29" w:rsidRDefault="00015613">
            <w:pPr>
              <w:spacing w:after="0" w:line="240" w:lineRule="auto"/>
              <w:jc w:val="center"/>
              <w:rPr>
                <w:rFonts w:ascii="TNRCyrBash" w:hAnsi="TNRCyrBash"/>
                <w:b/>
                <w:sz w:val="24"/>
                <w:szCs w:val="24"/>
                <w:lang w:eastAsia="ru-RU"/>
              </w:rPr>
            </w:pPr>
            <w:r>
              <w:rPr>
                <w:rFonts w:ascii="TNRCyrBash" w:hAnsi="TNRCyrBash"/>
                <w:b/>
                <w:sz w:val="24"/>
                <w:szCs w:val="24"/>
                <w:lang w:eastAsia="ru-RU"/>
              </w:rPr>
              <w:t>город Стерлитамак</w:t>
            </w:r>
          </w:p>
          <w:p w14:paraId="5591D356" w14:textId="77777777" w:rsidR="006F7B29" w:rsidRDefault="00015613">
            <w:pPr>
              <w:spacing w:after="0" w:line="240" w:lineRule="auto"/>
              <w:jc w:val="center"/>
              <w:rPr>
                <w:rFonts w:ascii="TNRCyrBash" w:hAnsi="TNRCyrBash"/>
                <w:b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b/>
                <w:sz w:val="24"/>
                <w:szCs w:val="24"/>
                <w:lang w:eastAsia="ru-RU"/>
              </w:rPr>
              <w:t>Республики Башкортостан</w:t>
            </w:r>
          </w:p>
          <w:p w14:paraId="566566B4" w14:textId="77777777" w:rsidR="006F7B29" w:rsidRDefault="006F7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</w:tr>
    </w:tbl>
    <w:p w14:paraId="2E9F1C89" w14:textId="77777777" w:rsidR="006F7B29" w:rsidRDefault="006F7B29">
      <w:pPr>
        <w:spacing w:after="0" w:line="240" w:lineRule="auto"/>
        <w:rPr>
          <w:rFonts w:ascii="Times New Roman" w:hAnsi="Times New Roman"/>
          <w:sz w:val="18"/>
          <w:szCs w:val="24"/>
          <w:lang w:eastAsia="ru-RU"/>
        </w:rPr>
      </w:pPr>
    </w:p>
    <w:tbl>
      <w:tblPr>
        <w:tblW w:w="99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9"/>
        <w:gridCol w:w="1578"/>
        <w:gridCol w:w="4209"/>
      </w:tblGrid>
      <w:tr w:rsidR="006F7B29" w14:paraId="01C09F93" w14:textId="77777777">
        <w:trPr>
          <w:trHeight w:val="1616"/>
        </w:trPr>
        <w:tc>
          <w:tcPr>
            <w:tcW w:w="4209" w:type="dxa"/>
          </w:tcPr>
          <w:p w14:paraId="29168F1C" w14:textId="77777777" w:rsidR="006F7B29" w:rsidRDefault="00015613">
            <w:pPr>
              <w:keepNext/>
              <w:spacing w:after="480" w:line="240" w:lineRule="auto"/>
              <w:jc w:val="center"/>
              <w:outlineLvl w:val="2"/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b/>
                <w:bCs/>
                <w:sz w:val="30"/>
                <w:szCs w:val="30"/>
                <w:lang w:eastAsia="ru-RU"/>
              </w:rPr>
              <w:t>K</w:t>
            </w:r>
            <w:r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  <w:t xml:space="preserve">АРАР </w:t>
            </w:r>
          </w:p>
          <w:p w14:paraId="617CE8C1" w14:textId="444E5AB7" w:rsidR="006F7B29" w:rsidRDefault="00973140">
            <w:pPr>
              <w:keepNext/>
              <w:spacing w:after="480" w:line="240" w:lineRule="auto"/>
              <w:jc w:val="center"/>
              <w:outlineLvl w:val="2"/>
              <w:rPr>
                <w:rFonts w:ascii="TNRCyrBash" w:hAnsi="TNRCyrBash"/>
                <w:bCs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bCs/>
                <w:sz w:val="28"/>
                <w:szCs w:val="28"/>
                <w:lang w:eastAsia="ru-RU"/>
              </w:rPr>
              <w:t>20.05.2025</w:t>
            </w:r>
            <w:r w:rsidR="00D63577">
              <w:rPr>
                <w:rFonts w:ascii="TNRCyrBash" w:hAnsi="TNRCyrBash"/>
                <w:bCs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578" w:type="dxa"/>
          </w:tcPr>
          <w:p w14:paraId="0FFA2E2D" w14:textId="77777777" w:rsidR="006F7B29" w:rsidRDefault="006F7B29">
            <w:pPr>
              <w:spacing w:after="480" w:line="240" w:lineRule="auto"/>
              <w:rPr>
                <w:rFonts w:ascii="TNRCyrBash" w:hAnsi="TNRCyrBash"/>
                <w:sz w:val="28"/>
                <w:szCs w:val="28"/>
                <w:lang w:eastAsia="ru-RU"/>
              </w:rPr>
            </w:pPr>
          </w:p>
          <w:p w14:paraId="0BCA23B5" w14:textId="35056D19" w:rsidR="006F7B29" w:rsidRDefault="00015613">
            <w:pPr>
              <w:spacing w:after="480" w:line="240" w:lineRule="auto"/>
              <w:rPr>
                <w:rFonts w:ascii="TNRCyrBash" w:hAnsi="TNRCyrBash"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sz w:val="28"/>
                <w:szCs w:val="28"/>
                <w:lang w:eastAsia="ru-RU"/>
              </w:rPr>
              <w:t xml:space="preserve">№ </w:t>
            </w:r>
            <w:r w:rsidR="00973140">
              <w:rPr>
                <w:rFonts w:ascii="TNRCyrBash" w:hAnsi="TNRCyrBash"/>
                <w:sz w:val="28"/>
                <w:szCs w:val="28"/>
                <w:lang w:eastAsia="ru-RU"/>
              </w:rPr>
              <w:t>1284</w:t>
            </w:r>
          </w:p>
        </w:tc>
        <w:tc>
          <w:tcPr>
            <w:tcW w:w="4209" w:type="dxa"/>
          </w:tcPr>
          <w:p w14:paraId="64C8826F" w14:textId="77777777" w:rsidR="006F7B29" w:rsidRDefault="00015613">
            <w:pPr>
              <w:keepNext/>
              <w:spacing w:after="480" w:line="240" w:lineRule="auto"/>
              <w:jc w:val="center"/>
              <w:outlineLvl w:val="2"/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  <w:p w14:paraId="7B40D88D" w14:textId="732FE4B0" w:rsidR="006F7B29" w:rsidRDefault="00973140">
            <w:pPr>
              <w:spacing w:after="480" w:line="240" w:lineRule="auto"/>
              <w:jc w:val="center"/>
              <w:rPr>
                <w:rFonts w:ascii="TNRCyrBash" w:hAnsi="TNRCyrBash"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sz w:val="28"/>
                <w:szCs w:val="28"/>
                <w:lang w:eastAsia="ru-RU"/>
              </w:rPr>
              <w:t>20.05.2025</w:t>
            </w:r>
            <w:r w:rsidR="00D63577">
              <w:rPr>
                <w:rFonts w:ascii="TNRCyrBash" w:hAnsi="TNRCyrBash"/>
                <w:sz w:val="28"/>
                <w:szCs w:val="28"/>
                <w:lang w:eastAsia="ru-RU"/>
              </w:rPr>
              <w:t>г</w:t>
            </w:r>
            <w:r w:rsidR="00015613">
              <w:rPr>
                <w:rFonts w:ascii="TNRCyrBash" w:hAnsi="TNRCyrBash"/>
                <w:sz w:val="28"/>
                <w:szCs w:val="28"/>
                <w:lang w:eastAsia="ru-RU"/>
              </w:rPr>
              <w:t>.</w:t>
            </w:r>
          </w:p>
        </w:tc>
      </w:tr>
    </w:tbl>
    <w:p w14:paraId="55B671BD" w14:textId="49F41BEF" w:rsidR="006F7B29" w:rsidRDefault="000156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аукционной документации по проведению открытого аукциона                     в электронной форме на право заключения договора на размещение сезонных нестационарных торговых объектов по реализации </w:t>
      </w:r>
      <w:r w:rsidR="00D63577">
        <w:rPr>
          <w:rFonts w:ascii="Times New Roman" w:hAnsi="Times New Roman"/>
          <w:sz w:val="28"/>
          <w:szCs w:val="28"/>
        </w:rPr>
        <w:t xml:space="preserve">бахчевых культур </w:t>
      </w:r>
    </w:p>
    <w:p w14:paraId="5336475D" w14:textId="5A6B5F08" w:rsidR="006F7B29" w:rsidRDefault="000156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</w:t>
      </w:r>
      <w:bookmarkStart w:id="0" w:name="_Hlk197357994"/>
      <w:r>
        <w:rPr>
          <w:rFonts w:ascii="Times New Roman" w:hAnsi="Times New Roman"/>
          <w:sz w:val="28"/>
          <w:szCs w:val="28"/>
        </w:rPr>
        <w:t xml:space="preserve">с 1 </w:t>
      </w:r>
      <w:r w:rsidR="00D63577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по 1 </w:t>
      </w:r>
      <w:r w:rsidR="00D63577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 xml:space="preserve">2025 года на территории </w:t>
      </w:r>
    </w:p>
    <w:p w14:paraId="645C943F" w14:textId="77777777" w:rsidR="006F7B29" w:rsidRDefault="000156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город Стерлитамак Республики Башкортостан </w:t>
      </w:r>
    </w:p>
    <w:p w14:paraId="4EB03071" w14:textId="77777777" w:rsidR="006F7B29" w:rsidRDefault="006F7B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83F4D0B" w14:textId="77777777" w:rsidR="006F7B29" w:rsidRDefault="000156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28.12.2009 №381-ФЗ «Об основах государственного регулирования торговой деятельности в Российской Федерации», постановлением Правительства Республики Башкортостан от 12.10.2021 №511 «Об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объектов», решением Совета городского округа город Стерлитамак Республики Башкортостан от 27.12.2023 №5-3/44з «Об утверждении Положения о порядке размещения нестационарных торговых объектов на территории городского округа город Стерлитамак Республики Башкортостан», постановлением администрации городского округа город Стерлитамак Республики Башкортостан от 08.12.2022                   № 3304 «Об утверждении схемы размещения нестационарных торговых объектов на территории городского округа город Стерлитамак Республики Башкортостан», постановлением администрации городского округа город Стерлитамак Республики Башкортостан от 20.12.2022 №3419 «Об утверждении типовых архитектурных решений нестационарных торговых объектов на территории городского округа город Стерлитамак Республики Башкортостан», постановлением администрации городского округа город Стерлитамак Республики Башкортостан от 08.05.2024                   №1154  «Об утверждении Положения  об организации и проведении открытого аукциона в электронной форме на право заключения договора на размещение нестационарных торговых объектов на территории городского округа город Стерлитамак Республики Башкортостан», </w:t>
      </w:r>
      <w:r>
        <w:rPr>
          <w:rFonts w:ascii="Times New Roman" w:hAnsi="Times New Roman" w:cs="Times New Roman"/>
          <w:bCs/>
          <w:sz w:val="28"/>
          <w:szCs w:val="28"/>
        </w:rPr>
        <w:t>п о с т а н о в л я ю:</w:t>
      </w:r>
    </w:p>
    <w:p w14:paraId="0F7B91B7" w14:textId="77777777" w:rsidR="006F7B29" w:rsidRDefault="00015613">
      <w:pPr>
        <w:pStyle w:val="a7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14:paraId="1291D07B" w14:textId="2D3F1C17" w:rsidR="006F7B29" w:rsidRDefault="00015613">
      <w:pPr>
        <w:pStyle w:val="a7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Провести открытый аукцион в электронной форме на право заключения договора на размещение сезонных нестационарных торговых объектов по реализации </w:t>
      </w:r>
      <w:r w:rsidR="00D63577">
        <w:rPr>
          <w:rFonts w:ascii="Times New Roman" w:hAnsi="Times New Roman"/>
          <w:sz w:val="28"/>
          <w:szCs w:val="28"/>
          <w:lang w:eastAsia="ru-RU"/>
        </w:rPr>
        <w:t xml:space="preserve">бахчевых культур </w:t>
      </w:r>
      <w:r>
        <w:rPr>
          <w:rFonts w:ascii="Times New Roman" w:hAnsi="Times New Roman"/>
          <w:sz w:val="28"/>
          <w:szCs w:val="28"/>
          <w:lang w:eastAsia="ru-RU"/>
        </w:rPr>
        <w:t xml:space="preserve">в период </w:t>
      </w:r>
      <w:r w:rsidR="00E332C9" w:rsidRPr="00E332C9">
        <w:rPr>
          <w:rFonts w:ascii="Times New Roman" w:hAnsi="Times New Roman"/>
          <w:sz w:val="28"/>
          <w:szCs w:val="28"/>
          <w:lang w:eastAsia="ru-RU"/>
        </w:rPr>
        <w:t xml:space="preserve">с 1 июля по 1 ноября </w:t>
      </w:r>
      <w:r>
        <w:rPr>
          <w:rFonts w:ascii="Times New Roman" w:hAnsi="Times New Roman"/>
          <w:sz w:val="28"/>
          <w:szCs w:val="28"/>
          <w:lang w:eastAsia="ru-RU"/>
        </w:rPr>
        <w:t>2025 года на территории городского округа город Стерлитамак Республики Башкортостан.</w:t>
      </w:r>
    </w:p>
    <w:p w14:paraId="7EF7BE98" w14:textId="07FEE239" w:rsidR="006F7B29" w:rsidRDefault="00015613">
      <w:pPr>
        <w:pStyle w:val="a7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  <w:t>2.</w:t>
      </w:r>
      <w:r w:rsidRPr="0001561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Утвердить аукционную документацию по проведению открытого аукциона</w:t>
      </w:r>
      <w:r>
        <w:rPr>
          <w:rFonts w:ascii="Times New Roman" w:hAnsi="Times New Roman"/>
          <w:sz w:val="28"/>
          <w:szCs w:val="28"/>
        </w:rPr>
        <w:t xml:space="preserve"> в электронной форме на право заключения договора на размещение сезонных нестационарных торговых объектов по реализации </w:t>
      </w:r>
      <w:r w:rsidR="00D63577">
        <w:rPr>
          <w:rFonts w:ascii="Times New Roman" w:hAnsi="Times New Roman"/>
          <w:sz w:val="28"/>
          <w:szCs w:val="28"/>
        </w:rPr>
        <w:t xml:space="preserve">бахчевых культур </w:t>
      </w:r>
      <w:r>
        <w:rPr>
          <w:rFonts w:ascii="Times New Roman" w:hAnsi="Times New Roman"/>
          <w:sz w:val="28"/>
          <w:szCs w:val="28"/>
        </w:rPr>
        <w:t xml:space="preserve">в период </w:t>
      </w:r>
      <w:r w:rsidR="00D63577">
        <w:rPr>
          <w:rFonts w:ascii="Times New Roman" w:hAnsi="Times New Roman"/>
          <w:sz w:val="28"/>
          <w:szCs w:val="28"/>
        </w:rPr>
        <w:t xml:space="preserve">                   </w:t>
      </w:r>
      <w:r w:rsidR="00D63577" w:rsidRPr="00D63577">
        <w:rPr>
          <w:rFonts w:ascii="Times New Roman" w:hAnsi="Times New Roman"/>
          <w:sz w:val="28"/>
          <w:szCs w:val="28"/>
        </w:rPr>
        <w:t>с 1 июля по 1 ноября</w:t>
      </w:r>
      <w:r>
        <w:rPr>
          <w:rFonts w:ascii="Times New Roman" w:hAnsi="Times New Roman"/>
          <w:sz w:val="28"/>
          <w:szCs w:val="28"/>
        </w:rPr>
        <w:t xml:space="preserve"> 2025 года на территории городского округа город Стерлитамак Республики Башкортостан согласно приложению, к настоящему постановлению.</w:t>
      </w:r>
    </w:p>
    <w:p w14:paraId="0157CB1A" w14:textId="2A0686B0" w:rsidR="006F7B29" w:rsidRDefault="00015613">
      <w:pPr>
        <w:pStyle w:val="a7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3.</w:t>
      </w:r>
      <w:r w:rsidRPr="0001561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Отделу торговли и бытового обслуживания администрации городского округа город Стерлитамак Республики Башкортостан разместить извещение о проведении открытого аукциона в электронной форме на право заключения договора на размещение сезонных нестационарных торговых объектов по реализации </w:t>
      </w:r>
      <w:r w:rsidR="00D63577">
        <w:rPr>
          <w:rFonts w:ascii="Times New Roman" w:hAnsi="Times New Roman"/>
          <w:sz w:val="28"/>
          <w:szCs w:val="28"/>
          <w:lang w:eastAsia="ru-RU"/>
        </w:rPr>
        <w:t xml:space="preserve">бахчевых культур </w:t>
      </w:r>
      <w:r>
        <w:rPr>
          <w:rFonts w:ascii="Times New Roman" w:hAnsi="Times New Roman"/>
          <w:sz w:val="28"/>
          <w:szCs w:val="28"/>
          <w:lang w:eastAsia="ru-RU"/>
        </w:rPr>
        <w:t xml:space="preserve">в период </w:t>
      </w:r>
      <w:r w:rsidR="00D63577" w:rsidRPr="00D63577">
        <w:rPr>
          <w:rFonts w:ascii="Times New Roman" w:hAnsi="Times New Roman"/>
          <w:sz w:val="28"/>
          <w:szCs w:val="28"/>
          <w:lang w:eastAsia="ru-RU"/>
        </w:rPr>
        <w:t xml:space="preserve">с 1 июля по 1 ноября </w:t>
      </w:r>
      <w:r>
        <w:rPr>
          <w:rFonts w:ascii="Times New Roman" w:hAnsi="Times New Roman"/>
          <w:sz w:val="28"/>
          <w:szCs w:val="28"/>
          <w:lang w:eastAsia="ru-RU"/>
        </w:rPr>
        <w:t xml:space="preserve">2025 года на территории городского округа город Стерлитамак Республики Башкортостан и аукционную документацию на официальном сайте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en-US" w:eastAsia="ru-RU"/>
        </w:rPr>
        <w:t>torgi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gov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ru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20175DEB" w14:textId="7E19E960" w:rsidR="006F7B29" w:rsidRDefault="00015613">
      <w:pPr>
        <w:pStyle w:val="a7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4. Отделу пресс-службы администрации городского округа город Стерлитамак Республики Башкортостан разместить  извещение и аукционную документацию о проведении открытого аукциона в электронной форме на право заключения договора на размещение сезонных нестационарных торговых объектов по реализации </w:t>
      </w:r>
      <w:r w:rsidR="00D63577">
        <w:rPr>
          <w:rFonts w:ascii="Times New Roman" w:hAnsi="Times New Roman"/>
          <w:sz w:val="28"/>
          <w:szCs w:val="28"/>
          <w:lang w:eastAsia="ru-RU"/>
        </w:rPr>
        <w:t xml:space="preserve">бахчевых культур </w:t>
      </w:r>
      <w:r>
        <w:rPr>
          <w:rFonts w:ascii="Times New Roman" w:hAnsi="Times New Roman"/>
          <w:sz w:val="28"/>
          <w:szCs w:val="28"/>
          <w:lang w:eastAsia="ru-RU"/>
        </w:rPr>
        <w:t xml:space="preserve">в период </w:t>
      </w:r>
      <w:r w:rsidR="00D63577">
        <w:rPr>
          <w:rFonts w:ascii="Times New Roman" w:hAnsi="Times New Roman"/>
          <w:sz w:val="28"/>
          <w:szCs w:val="28"/>
        </w:rPr>
        <w:t xml:space="preserve">с 1 июля по 1 ноября </w:t>
      </w:r>
      <w:r>
        <w:rPr>
          <w:rFonts w:ascii="Times New Roman" w:hAnsi="Times New Roman"/>
          <w:sz w:val="28"/>
          <w:szCs w:val="28"/>
          <w:lang w:eastAsia="ru-RU"/>
        </w:rPr>
        <w:t>2025 года на территории городского округа город Стерлитамак Республики Башкортостан на официальном сайте администрации городского округа город Стерлитамак Республики Башкортостан в информационно-телекоммуникационной сети «Интернет».</w:t>
      </w:r>
    </w:p>
    <w:p w14:paraId="3B7AC010" w14:textId="77777777" w:rsidR="006F7B29" w:rsidRDefault="0001561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5. Контроль за выполнением данного постановления возложить на заместителя главы администрации городского округа город Стерлитамак Республики Башкортостан по развитию предпринимательства и инвестициям.</w:t>
      </w:r>
    </w:p>
    <w:p w14:paraId="6F26F3EC" w14:textId="77777777" w:rsidR="006F7B29" w:rsidRDefault="006F7B2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44689F9E" w14:textId="77777777" w:rsidR="006F7B29" w:rsidRDefault="006F7B29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7CC0460A" w14:textId="77777777" w:rsidR="006F7B29" w:rsidRDefault="006F7B29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774BDF12" w14:textId="77777777" w:rsidR="006F7B29" w:rsidRDefault="0001561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Э</w:t>
      </w:r>
      <w:r>
        <w:rPr>
          <w:rFonts w:ascii="Times New Roman" w:hAnsi="Times New Roman"/>
          <w:sz w:val="28"/>
          <w:szCs w:val="28"/>
          <w:lang w:val="en-US" w:eastAsia="ru-RU"/>
        </w:rPr>
        <w:t>.В. Шаймарданов</w:t>
      </w:r>
    </w:p>
    <w:sectPr w:rsidR="006F7B2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693C1" w14:textId="77777777" w:rsidR="00EF3506" w:rsidRDefault="00EF3506">
      <w:pPr>
        <w:spacing w:line="240" w:lineRule="auto"/>
      </w:pPr>
      <w:r>
        <w:separator/>
      </w:r>
    </w:p>
  </w:endnote>
  <w:endnote w:type="continuationSeparator" w:id="0">
    <w:p w14:paraId="3D15A5D0" w14:textId="77777777" w:rsidR="00EF3506" w:rsidRDefault="00EF35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NRCyrBash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F851" w14:textId="77777777" w:rsidR="00EF3506" w:rsidRDefault="00EF3506">
      <w:pPr>
        <w:spacing w:after="0"/>
      </w:pPr>
      <w:r>
        <w:separator/>
      </w:r>
    </w:p>
  </w:footnote>
  <w:footnote w:type="continuationSeparator" w:id="0">
    <w:p w14:paraId="30FF4626" w14:textId="77777777" w:rsidR="00EF3506" w:rsidRDefault="00EF350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D50"/>
    <w:rsid w:val="00015613"/>
    <w:rsid w:val="000311DA"/>
    <w:rsid w:val="000C4285"/>
    <w:rsid w:val="00107EDA"/>
    <w:rsid w:val="00142ACB"/>
    <w:rsid w:val="00150273"/>
    <w:rsid w:val="00153997"/>
    <w:rsid w:val="00176419"/>
    <w:rsid w:val="00192B9A"/>
    <w:rsid w:val="001A4D25"/>
    <w:rsid w:val="001A61D4"/>
    <w:rsid w:val="001C208A"/>
    <w:rsid w:val="001C2214"/>
    <w:rsid w:val="001C2C8A"/>
    <w:rsid w:val="001C707D"/>
    <w:rsid w:val="001E2387"/>
    <w:rsid w:val="00223EB4"/>
    <w:rsid w:val="00235A22"/>
    <w:rsid w:val="00276D68"/>
    <w:rsid w:val="002874B8"/>
    <w:rsid w:val="002C1917"/>
    <w:rsid w:val="002D0A9F"/>
    <w:rsid w:val="003050A4"/>
    <w:rsid w:val="003316C2"/>
    <w:rsid w:val="003451E4"/>
    <w:rsid w:val="0035479A"/>
    <w:rsid w:val="003650D0"/>
    <w:rsid w:val="00387598"/>
    <w:rsid w:val="003B043B"/>
    <w:rsid w:val="003B4782"/>
    <w:rsid w:val="003D1BAA"/>
    <w:rsid w:val="003F312E"/>
    <w:rsid w:val="004014AA"/>
    <w:rsid w:val="004128C8"/>
    <w:rsid w:val="004144EE"/>
    <w:rsid w:val="00455F71"/>
    <w:rsid w:val="004A4126"/>
    <w:rsid w:val="004B7DAD"/>
    <w:rsid w:val="004C105C"/>
    <w:rsid w:val="004C4FB1"/>
    <w:rsid w:val="004D02F8"/>
    <w:rsid w:val="004E1381"/>
    <w:rsid w:val="004F1F77"/>
    <w:rsid w:val="004F425E"/>
    <w:rsid w:val="005064E8"/>
    <w:rsid w:val="005169B5"/>
    <w:rsid w:val="00526E91"/>
    <w:rsid w:val="00537B3C"/>
    <w:rsid w:val="005400E0"/>
    <w:rsid w:val="00540B64"/>
    <w:rsid w:val="00555E64"/>
    <w:rsid w:val="00581945"/>
    <w:rsid w:val="00597A02"/>
    <w:rsid w:val="005B2C07"/>
    <w:rsid w:val="005C09D6"/>
    <w:rsid w:val="005E21D4"/>
    <w:rsid w:val="005F351D"/>
    <w:rsid w:val="005F5D7E"/>
    <w:rsid w:val="00602610"/>
    <w:rsid w:val="00616E87"/>
    <w:rsid w:val="006346A0"/>
    <w:rsid w:val="00642E16"/>
    <w:rsid w:val="00665E99"/>
    <w:rsid w:val="00667D96"/>
    <w:rsid w:val="00673FFE"/>
    <w:rsid w:val="00684DCD"/>
    <w:rsid w:val="00691C64"/>
    <w:rsid w:val="006C62AD"/>
    <w:rsid w:val="006E24AF"/>
    <w:rsid w:val="006F0B4F"/>
    <w:rsid w:val="006F7B29"/>
    <w:rsid w:val="00737498"/>
    <w:rsid w:val="007521E5"/>
    <w:rsid w:val="00756248"/>
    <w:rsid w:val="0076037A"/>
    <w:rsid w:val="0076160C"/>
    <w:rsid w:val="00786750"/>
    <w:rsid w:val="00791729"/>
    <w:rsid w:val="00796D74"/>
    <w:rsid w:val="00796FBF"/>
    <w:rsid w:val="007A4E5D"/>
    <w:rsid w:val="007D3982"/>
    <w:rsid w:val="007D4348"/>
    <w:rsid w:val="007D5744"/>
    <w:rsid w:val="00831966"/>
    <w:rsid w:val="00833AF2"/>
    <w:rsid w:val="00841E5D"/>
    <w:rsid w:val="0085219F"/>
    <w:rsid w:val="00860800"/>
    <w:rsid w:val="008641E5"/>
    <w:rsid w:val="00871231"/>
    <w:rsid w:val="008B28CF"/>
    <w:rsid w:val="008E1917"/>
    <w:rsid w:val="008E7A4D"/>
    <w:rsid w:val="0090186A"/>
    <w:rsid w:val="009072F6"/>
    <w:rsid w:val="0092788F"/>
    <w:rsid w:val="0094226B"/>
    <w:rsid w:val="00965B79"/>
    <w:rsid w:val="009667EB"/>
    <w:rsid w:val="00967AA5"/>
    <w:rsid w:val="0097185B"/>
    <w:rsid w:val="00973140"/>
    <w:rsid w:val="00981754"/>
    <w:rsid w:val="009823DE"/>
    <w:rsid w:val="00984CE8"/>
    <w:rsid w:val="00993AE2"/>
    <w:rsid w:val="00997882"/>
    <w:rsid w:val="009B0C7D"/>
    <w:rsid w:val="009B4216"/>
    <w:rsid w:val="009B6D9D"/>
    <w:rsid w:val="009C5F99"/>
    <w:rsid w:val="009D3D6D"/>
    <w:rsid w:val="009F1E87"/>
    <w:rsid w:val="00A1474B"/>
    <w:rsid w:val="00A25F01"/>
    <w:rsid w:val="00A262E9"/>
    <w:rsid w:val="00A46AE8"/>
    <w:rsid w:val="00A547FB"/>
    <w:rsid w:val="00A64DCA"/>
    <w:rsid w:val="00A64E31"/>
    <w:rsid w:val="00A7459E"/>
    <w:rsid w:val="00A80C6F"/>
    <w:rsid w:val="00AD7D50"/>
    <w:rsid w:val="00AF1E66"/>
    <w:rsid w:val="00AF1EA2"/>
    <w:rsid w:val="00AF344B"/>
    <w:rsid w:val="00AF7AFC"/>
    <w:rsid w:val="00B210E6"/>
    <w:rsid w:val="00B239B1"/>
    <w:rsid w:val="00B33E17"/>
    <w:rsid w:val="00B50280"/>
    <w:rsid w:val="00B57ABD"/>
    <w:rsid w:val="00B70DFF"/>
    <w:rsid w:val="00B83AF8"/>
    <w:rsid w:val="00B84047"/>
    <w:rsid w:val="00B91B65"/>
    <w:rsid w:val="00BC26A3"/>
    <w:rsid w:val="00BD7C69"/>
    <w:rsid w:val="00BE080C"/>
    <w:rsid w:val="00BE45E9"/>
    <w:rsid w:val="00C25FD2"/>
    <w:rsid w:val="00C27ABC"/>
    <w:rsid w:val="00C30CD8"/>
    <w:rsid w:val="00C35E35"/>
    <w:rsid w:val="00C55B45"/>
    <w:rsid w:val="00C74834"/>
    <w:rsid w:val="00C75526"/>
    <w:rsid w:val="00C82204"/>
    <w:rsid w:val="00C87958"/>
    <w:rsid w:val="00CA0321"/>
    <w:rsid w:val="00CB6DCA"/>
    <w:rsid w:val="00CC2304"/>
    <w:rsid w:val="00CC31B9"/>
    <w:rsid w:val="00CC59E2"/>
    <w:rsid w:val="00CD48A1"/>
    <w:rsid w:val="00CE2E79"/>
    <w:rsid w:val="00CE419D"/>
    <w:rsid w:val="00CE688E"/>
    <w:rsid w:val="00CF4A6B"/>
    <w:rsid w:val="00D00F6B"/>
    <w:rsid w:val="00D14556"/>
    <w:rsid w:val="00D14E15"/>
    <w:rsid w:val="00D1616B"/>
    <w:rsid w:val="00D236A7"/>
    <w:rsid w:val="00D41D30"/>
    <w:rsid w:val="00D63577"/>
    <w:rsid w:val="00D72EE1"/>
    <w:rsid w:val="00DA387F"/>
    <w:rsid w:val="00DA62F9"/>
    <w:rsid w:val="00DA72B1"/>
    <w:rsid w:val="00DB174D"/>
    <w:rsid w:val="00DC79D3"/>
    <w:rsid w:val="00DD204C"/>
    <w:rsid w:val="00E13E60"/>
    <w:rsid w:val="00E332C9"/>
    <w:rsid w:val="00E4667C"/>
    <w:rsid w:val="00E57EDD"/>
    <w:rsid w:val="00E63710"/>
    <w:rsid w:val="00E7308E"/>
    <w:rsid w:val="00EA69F7"/>
    <w:rsid w:val="00EB5B34"/>
    <w:rsid w:val="00EC3FAB"/>
    <w:rsid w:val="00ED470D"/>
    <w:rsid w:val="00EF3506"/>
    <w:rsid w:val="00EF5E6D"/>
    <w:rsid w:val="00F02772"/>
    <w:rsid w:val="00F04A5F"/>
    <w:rsid w:val="00F2532B"/>
    <w:rsid w:val="00F25EFE"/>
    <w:rsid w:val="00F25FFE"/>
    <w:rsid w:val="00F30598"/>
    <w:rsid w:val="00F324DA"/>
    <w:rsid w:val="00F34E0A"/>
    <w:rsid w:val="00F5157C"/>
    <w:rsid w:val="00F648A6"/>
    <w:rsid w:val="00F8384D"/>
    <w:rsid w:val="00F959EC"/>
    <w:rsid w:val="00FB1D4F"/>
    <w:rsid w:val="00FD01A0"/>
    <w:rsid w:val="00FE2B3F"/>
    <w:rsid w:val="00FE74BD"/>
    <w:rsid w:val="00FE7632"/>
    <w:rsid w:val="00FF037D"/>
    <w:rsid w:val="00FF31C1"/>
    <w:rsid w:val="0AD01EA5"/>
    <w:rsid w:val="12034D45"/>
    <w:rsid w:val="15F524F9"/>
    <w:rsid w:val="52D40925"/>
    <w:rsid w:val="61CD6CEE"/>
    <w:rsid w:val="70083FE9"/>
    <w:rsid w:val="7AAD7B9F"/>
    <w:rsid w:val="7F89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07729B"/>
  <w15:docId w15:val="{2140625C-F46B-467C-B33C-C487C3D8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character" w:customStyle="1" w:styleId="a5">
    <w:name w:val="Текст выноски Знак"/>
    <w:link w:val="a4"/>
    <w:uiPriority w:val="99"/>
    <w:semiHidden/>
    <w:qFormat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Вед. спец. отдела предпринимательства</dc:creator>
  <cp:lastModifiedBy>Федорова Эльвира Фаилевна</cp:lastModifiedBy>
  <cp:revision>117</cp:revision>
  <cp:lastPrinted>2024-01-25T05:31:00Z</cp:lastPrinted>
  <dcterms:created xsi:type="dcterms:W3CDTF">2018-10-19T06:48:00Z</dcterms:created>
  <dcterms:modified xsi:type="dcterms:W3CDTF">2025-05-20T10:32:00Z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EED11AC00A2F45DFAF9855F2F777B58C_12</vt:lpwstr>
  </property>
</Properties>
</file>