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4" w:rsidRDefault="006021A5" w:rsidP="00EB4D93">
      <w:pPr>
        <w:tabs>
          <w:tab w:val="left" w:pos="3261"/>
          <w:tab w:val="left" w:pos="3544"/>
          <w:tab w:val="left" w:pos="4111"/>
        </w:tabs>
        <w:ind w:right="6033" w:firstLine="10348"/>
        <w:jc w:val="both"/>
        <w:rPr>
          <w:b/>
        </w:rPr>
      </w:pPr>
      <w:r>
        <w:rPr>
          <w:b/>
        </w:rPr>
        <w:t>в</w:t>
      </w:r>
      <w:r w:rsidR="00976892">
        <w:rPr>
          <w:b/>
        </w:rPr>
        <w:t>О в</w:t>
      </w:r>
      <w:r>
        <w:rPr>
          <w:b/>
        </w:rPr>
        <w:t>несении изменений в документацию по пл</w:t>
      </w:r>
      <w:r w:rsidR="00B423EF">
        <w:rPr>
          <w:b/>
        </w:rPr>
        <w:t>анировке территории</w:t>
      </w:r>
      <w:r>
        <w:rPr>
          <w:b/>
        </w:rPr>
        <w:t xml:space="preserve"> </w:t>
      </w:r>
      <w:r w:rsidR="00976892">
        <w:rPr>
          <w:b/>
        </w:rPr>
        <w:t xml:space="preserve">квартала Е </w:t>
      </w:r>
      <w:r>
        <w:rPr>
          <w:b/>
        </w:rPr>
        <w:t>микрорайона №2 Западного жилого района г.</w:t>
      </w:r>
      <w:r w:rsidR="004054BF">
        <w:rPr>
          <w:b/>
        </w:rPr>
        <w:t xml:space="preserve"> </w:t>
      </w:r>
      <w:r>
        <w:rPr>
          <w:b/>
        </w:rPr>
        <w:t>Стерлитамак</w:t>
      </w:r>
      <w:r w:rsidR="0041424A">
        <w:rPr>
          <w:b/>
        </w:rPr>
        <w:t xml:space="preserve">, квартал </w:t>
      </w:r>
    </w:p>
    <w:p w:rsidR="00EB4D93" w:rsidRPr="00BE2685" w:rsidRDefault="00EB4D93" w:rsidP="00EB4D93">
      <w:pPr>
        <w:tabs>
          <w:tab w:val="left" w:pos="3261"/>
          <w:tab w:val="left" w:pos="3544"/>
          <w:tab w:val="left" w:pos="4111"/>
        </w:tabs>
        <w:ind w:right="6033" w:firstLine="10348"/>
        <w:jc w:val="both"/>
        <w:rPr>
          <w:b/>
          <w:sz w:val="28"/>
          <w:szCs w:val="28"/>
        </w:rPr>
      </w:pPr>
    </w:p>
    <w:p w:rsidR="00EB4D93" w:rsidRPr="006F6B01" w:rsidRDefault="00950992" w:rsidP="00EB4D93">
      <w:pPr>
        <w:tabs>
          <w:tab w:val="left" w:pos="3261"/>
          <w:tab w:val="left" w:pos="3544"/>
          <w:tab w:val="left" w:pos="4111"/>
        </w:tabs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="00E53511">
        <w:rPr>
          <w:sz w:val="28"/>
          <w:szCs w:val="28"/>
        </w:rPr>
        <w:t xml:space="preserve"> </w:t>
      </w:r>
      <w:r w:rsidR="0041424A">
        <w:rPr>
          <w:sz w:val="28"/>
          <w:szCs w:val="28"/>
        </w:rPr>
        <w:t>Скляр Владимира Петровича</w:t>
      </w:r>
      <w:r w:rsidR="0070430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021A5">
        <w:rPr>
          <w:sz w:val="28"/>
          <w:szCs w:val="28"/>
        </w:rPr>
        <w:t xml:space="preserve"> внесении изменений в документацию по п</w:t>
      </w:r>
      <w:r w:rsidR="00F94253">
        <w:rPr>
          <w:sz w:val="28"/>
          <w:szCs w:val="28"/>
        </w:rPr>
        <w:t xml:space="preserve">ланировки территории </w:t>
      </w:r>
      <w:r w:rsidR="006021A5">
        <w:rPr>
          <w:sz w:val="28"/>
          <w:szCs w:val="28"/>
        </w:rPr>
        <w:t xml:space="preserve"> микрорайона №2 Западного жилого района</w:t>
      </w:r>
      <w:r w:rsidR="001765F2">
        <w:rPr>
          <w:sz w:val="28"/>
          <w:szCs w:val="28"/>
        </w:rPr>
        <w:t xml:space="preserve"> г.Стерлитамак, </w:t>
      </w:r>
      <w:r w:rsidR="00024B50">
        <w:rPr>
          <w:sz w:val="28"/>
          <w:szCs w:val="28"/>
        </w:rPr>
        <w:t xml:space="preserve"> </w:t>
      </w:r>
      <w:r w:rsidR="00F94253">
        <w:rPr>
          <w:sz w:val="28"/>
          <w:szCs w:val="28"/>
        </w:rPr>
        <w:t xml:space="preserve"> </w:t>
      </w:r>
      <w:r w:rsidR="006021A5">
        <w:rPr>
          <w:sz w:val="28"/>
          <w:szCs w:val="28"/>
        </w:rPr>
        <w:t xml:space="preserve"> </w:t>
      </w:r>
      <w:r w:rsidR="001765F2">
        <w:rPr>
          <w:sz w:val="28"/>
          <w:szCs w:val="28"/>
        </w:rPr>
        <w:t xml:space="preserve">в части территории </w:t>
      </w:r>
      <w:r w:rsidR="00F94253">
        <w:rPr>
          <w:sz w:val="28"/>
          <w:szCs w:val="28"/>
        </w:rPr>
        <w:t>квартал</w:t>
      </w:r>
      <w:r w:rsidR="001765F2">
        <w:rPr>
          <w:sz w:val="28"/>
          <w:szCs w:val="28"/>
        </w:rPr>
        <w:t>а Е</w:t>
      </w:r>
      <w:r w:rsidRPr="00190F3D">
        <w:rPr>
          <w:sz w:val="28"/>
          <w:szCs w:val="28"/>
        </w:rPr>
        <w:t xml:space="preserve">, </w:t>
      </w:r>
      <w:r w:rsidRPr="00F62747">
        <w:rPr>
          <w:sz w:val="28"/>
          <w:szCs w:val="28"/>
        </w:rPr>
        <w:t>на</w:t>
      </w:r>
      <w:r w:rsidRPr="00006FCF">
        <w:rPr>
          <w:sz w:val="28"/>
          <w:szCs w:val="28"/>
        </w:rPr>
        <w:t xml:space="preserve"> земельном уч</w:t>
      </w:r>
      <w:r>
        <w:rPr>
          <w:sz w:val="28"/>
          <w:szCs w:val="28"/>
        </w:rPr>
        <w:t xml:space="preserve">астке из земель населенных пунктов, в соответствии со </w:t>
      </w:r>
      <w:r w:rsidR="00024B50">
        <w:rPr>
          <w:sz w:val="28"/>
          <w:szCs w:val="28"/>
        </w:rPr>
        <w:t>статьями</w:t>
      </w:r>
      <w:r w:rsidR="00EB4D93">
        <w:rPr>
          <w:sz w:val="28"/>
          <w:szCs w:val="28"/>
        </w:rPr>
        <w:t xml:space="preserve"> 45, 46 Градостроительного кодекса Российской Федерации, </w:t>
      </w:r>
      <w:r w:rsidR="00EB4D93" w:rsidRPr="00E96E21">
        <w:rPr>
          <w:sz w:val="28"/>
          <w:szCs w:val="28"/>
        </w:rPr>
        <w:t>п</w:t>
      </w:r>
      <w:r w:rsidR="00024B50">
        <w:rPr>
          <w:sz w:val="28"/>
          <w:szCs w:val="28"/>
        </w:rPr>
        <w:t>унктов</w:t>
      </w:r>
      <w:r w:rsidR="00EB4D93">
        <w:rPr>
          <w:sz w:val="28"/>
          <w:szCs w:val="28"/>
        </w:rPr>
        <w:t xml:space="preserve"> </w:t>
      </w:r>
      <w:r w:rsidR="00EB4D93" w:rsidRPr="00E96E21">
        <w:rPr>
          <w:sz w:val="28"/>
          <w:szCs w:val="28"/>
        </w:rPr>
        <w:t>4.1, 4.</w:t>
      </w:r>
      <w:r w:rsidR="00EB4D93">
        <w:rPr>
          <w:sz w:val="28"/>
          <w:szCs w:val="28"/>
        </w:rPr>
        <w:t>3</w:t>
      </w:r>
      <w:r w:rsidR="00EB4D93" w:rsidRPr="00E96E21">
        <w:rPr>
          <w:sz w:val="28"/>
          <w:szCs w:val="28"/>
        </w:rPr>
        <w:t xml:space="preserve"> </w:t>
      </w:r>
      <w:r w:rsidR="00EB4D93">
        <w:rPr>
          <w:sz w:val="28"/>
          <w:szCs w:val="28"/>
        </w:rPr>
        <w:t xml:space="preserve">главы 4 Правил землепользования и застройки городского округа город Стерлитамак (в новой редакции), </w:t>
      </w:r>
      <w:r w:rsidR="00EB4D93">
        <w:rPr>
          <w:color w:val="000000"/>
          <w:sz w:val="28"/>
          <w:szCs w:val="28"/>
          <w:shd w:val="clear" w:color="auto" w:fill="FFFFFF"/>
        </w:rPr>
        <w:t xml:space="preserve">утвержденных </w:t>
      </w:r>
      <w:r w:rsidR="00EB4D93" w:rsidRPr="000921C4">
        <w:rPr>
          <w:sz w:val="28"/>
          <w:szCs w:val="28"/>
        </w:rPr>
        <w:t>решением Совета городского округа город Стерлитамак Р</w:t>
      </w:r>
      <w:r w:rsidR="00EB4D93">
        <w:rPr>
          <w:sz w:val="28"/>
          <w:szCs w:val="28"/>
        </w:rPr>
        <w:t xml:space="preserve">еспублики </w:t>
      </w:r>
      <w:r w:rsidR="00EB4D93" w:rsidRPr="000921C4">
        <w:rPr>
          <w:sz w:val="28"/>
          <w:szCs w:val="28"/>
        </w:rPr>
        <w:t>Б</w:t>
      </w:r>
      <w:r w:rsidR="00EB4D93">
        <w:rPr>
          <w:sz w:val="28"/>
          <w:szCs w:val="28"/>
        </w:rPr>
        <w:t>ашкортостан</w:t>
      </w:r>
      <w:r w:rsidR="00EB4D93" w:rsidRPr="000921C4">
        <w:rPr>
          <w:sz w:val="28"/>
          <w:szCs w:val="28"/>
        </w:rPr>
        <w:t xml:space="preserve"> от 02 апреля 2013 года № 3-2/16з, </w:t>
      </w:r>
    </w:p>
    <w:p w:rsidR="00E64767" w:rsidRDefault="00E64767" w:rsidP="00BE2685">
      <w:pPr>
        <w:ind w:firstLine="709"/>
        <w:jc w:val="both"/>
        <w:rPr>
          <w:sz w:val="28"/>
          <w:szCs w:val="28"/>
        </w:rPr>
      </w:pPr>
    </w:p>
    <w:p w:rsidR="00F06994" w:rsidRDefault="00F06994" w:rsidP="00BE2685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BE2685" w:rsidRPr="00BE2685" w:rsidRDefault="00BE2685" w:rsidP="00BE2685">
      <w:pPr>
        <w:ind w:left="708" w:firstLine="708"/>
        <w:jc w:val="both"/>
        <w:rPr>
          <w:b/>
          <w:sz w:val="28"/>
          <w:szCs w:val="28"/>
        </w:rPr>
      </w:pP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 w:rsidR="006021A5">
        <w:rPr>
          <w:sz w:val="28"/>
          <w:szCs w:val="28"/>
        </w:rPr>
        <w:t xml:space="preserve"> внести изменения в документацию по планировке </w:t>
      </w:r>
      <w:r w:rsidR="00460B0E">
        <w:rPr>
          <w:sz w:val="28"/>
          <w:szCs w:val="28"/>
        </w:rPr>
        <w:t xml:space="preserve">территории квартала </w:t>
      </w:r>
      <w:r w:rsidR="00EB4D93">
        <w:rPr>
          <w:sz w:val="28"/>
          <w:szCs w:val="28"/>
        </w:rPr>
        <w:t>Е</w:t>
      </w:r>
      <w:r w:rsidR="00460B0E">
        <w:rPr>
          <w:sz w:val="28"/>
          <w:szCs w:val="28"/>
        </w:rPr>
        <w:t xml:space="preserve"> </w:t>
      </w:r>
      <w:r w:rsidR="004054BF">
        <w:rPr>
          <w:sz w:val="28"/>
          <w:szCs w:val="28"/>
        </w:rPr>
        <w:t xml:space="preserve">микрорайона №2 Западного жилого района </w:t>
      </w:r>
      <w:r w:rsidR="00B57FE9">
        <w:rPr>
          <w:sz w:val="28"/>
          <w:szCs w:val="28"/>
        </w:rPr>
        <w:t xml:space="preserve"> г.</w:t>
      </w:r>
      <w:r w:rsidR="004054BF">
        <w:rPr>
          <w:sz w:val="28"/>
          <w:szCs w:val="28"/>
        </w:rPr>
        <w:t>Стерлитамак</w:t>
      </w:r>
      <w:r>
        <w:rPr>
          <w:sz w:val="28"/>
          <w:szCs w:val="28"/>
        </w:rPr>
        <w:t>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градостроительства:</w:t>
      </w:r>
    </w:p>
    <w:p w:rsidR="00182706" w:rsidRPr="00222DE9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D22EA">
        <w:rPr>
          <w:sz w:val="28"/>
          <w:szCs w:val="28"/>
        </w:rPr>
        <w:t xml:space="preserve">Провести проверку документации по планировке территории 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color w:val="000000"/>
          <w:sz w:val="28"/>
          <w:szCs w:val="28"/>
          <w:shd w:val="clear" w:color="auto" w:fill="FFFFFF"/>
        </w:rPr>
        <w:t xml:space="preserve">документам </w:t>
      </w:r>
      <w:r w:rsidRPr="000D22EA">
        <w:rPr>
          <w:color w:val="000000"/>
          <w:sz w:val="28"/>
          <w:szCs w:val="28"/>
          <w:shd w:val="clear" w:color="auto" w:fill="FFFFFF"/>
        </w:rPr>
        <w:t>территориального планирования, правил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 городского округа город Стерлитамак РБ, требованиям технических регламентов, норматив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градостроительного проектирования, градостроительны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регламент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территорий выявленных объектов культурного наследия, границ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зон с особыми условиями использования территорий, а также программ</w:t>
      </w:r>
      <w:r>
        <w:rPr>
          <w:color w:val="000000"/>
          <w:sz w:val="28"/>
          <w:szCs w:val="28"/>
          <w:shd w:val="clear" w:color="auto" w:fill="FFFFFF"/>
        </w:rPr>
        <w:t xml:space="preserve">ам 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комплексного развития систем коммунальной инфраструктуры городского округа город Стерлитамак РБ, программ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комплексного развития транспортной инфраструктуры городского округа город Стерлитамак РБ, программ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комплексного развития социальной инфраструктуры  городского округа город Стерлитамак РБ.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По результатам проверки направить документацию главе городского округа для проведения публичных слушаний либо направить на доработку.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 результатам публичных слушаний предоставить документацию по планировке территории на утверждение главе администрации городского округа.</w:t>
      </w:r>
      <w:r w:rsidRPr="00294B83">
        <w:rPr>
          <w:sz w:val="28"/>
          <w:szCs w:val="28"/>
        </w:rPr>
        <w:t xml:space="preserve"> 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Организовать публикацию настоящего постановления в газете «Стерлитамакский рабочий» в течении срока, установленного законодательством.</w:t>
      </w:r>
    </w:p>
    <w:p w:rsidR="00182706" w:rsidRDefault="008D4920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Инициатору подготовки</w:t>
      </w:r>
      <w:r w:rsidR="00182706">
        <w:rPr>
          <w:sz w:val="28"/>
          <w:szCs w:val="28"/>
        </w:rPr>
        <w:t xml:space="preserve"> документации по планировке территории: 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Техническое задани</w:t>
      </w:r>
      <w:r w:rsidR="008D4920">
        <w:rPr>
          <w:sz w:val="28"/>
          <w:szCs w:val="28"/>
        </w:rPr>
        <w:t xml:space="preserve">е на </w:t>
      </w:r>
      <w:r w:rsidR="004054BF">
        <w:rPr>
          <w:sz w:val="28"/>
          <w:szCs w:val="28"/>
        </w:rPr>
        <w:t>внесение изменений в</w:t>
      </w:r>
      <w:r>
        <w:rPr>
          <w:sz w:val="28"/>
          <w:szCs w:val="28"/>
        </w:rPr>
        <w:t xml:space="preserve"> документаци</w:t>
      </w:r>
      <w:r w:rsidR="004054BF">
        <w:rPr>
          <w:sz w:val="28"/>
          <w:szCs w:val="28"/>
        </w:rPr>
        <w:t>ю</w:t>
      </w:r>
      <w:r>
        <w:rPr>
          <w:sz w:val="28"/>
          <w:szCs w:val="28"/>
        </w:rPr>
        <w:t xml:space="preserve"> по планировке территории согласовать с отделом архитектуры и градостроительства.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Получить решение о присвоении почтового адреса одновременно с утверждением документации по планировке территории.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5702F">
        <w:rPr>
          <w:sz w:val="28"/>
          <w:szCs w:val="28"/>
        </w:rPr>
        <w:t>Подготовленную</w:t>
      </w:r>
      <w:r>
        <w:rPr>
          <w:sz w:val="28"/>
          <w:szCs w:val="28"/>
        </w:rPr>
        <w:t xml:space="preserve"> документаци</w:t>
      </w:r>
      <w:r w:rsidR="0005702F">
        <w:rPr>
          <w:sz w:val="28"/>
          <w:szCs w:val="28"/>
        </w:rPr>
        <w:t>ю</w:t>
      </w:r>
      <w:r>
        <w:rPr>
          <w:sz w:val="28"/>
          <w:szCs w:val="28"/>
        </w:rPr>
        <w:t xml:space="preserve"> по планировке территории представить в отдел архитектуры и градостроительства на бумажном носителе и в электронном виде.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по связям со средствами массовой информации разместить данное постановление на официальном сайте </w:t>
      </w:r>
      <w:r w:rsidR="00B57FE9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город Стерлитамак в сети Интернет.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Со дня опубликования решения о подготовке документации по планировке территории физические или юридические лица вправе предоставить в Администрацию городского округа город Стерлитамак свои предложения о порядке, сроках подготовки и содержания документации по планировке территории.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не предоставляет право на земельный участок, не дает права на производство строительных работ, использование территории и ведения на ней хозяйственной деятельности.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Срок действия данного постановления три года.</w:t>
      </w:r>
    </w:p>
    <w:p w:rsidR="00182706" w:rsidRDefault="00182706" w:rsidP="00182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настоящего постановления возложить на первого заместителя главы администрации города по развитию и строительству и начальника отдела архитектуры и градостроительства.</w:t>
      </w:r>
    </w:p>
    <w:p w:rsidR="00182706" w:rsidRDefault="00182706" w:rsidP="00182706">
      <w:pPr>
        <w:jc w:val="both"/>
        <w:rPr>
          <w:b/>
          <w:sz w:val="28"/>
          <w:szCs w:val="28"/>
        </w:rPr>
      </w:pPr>
    </w:p>
    <w:p w:rsidR="009E63DA" w:rsidRDefault="009E63DA" w:rsidP="00BE2685">
      <w:pPr>
        <w:jc w:val="both"/>
        <w:rPr>
          <w:b/>
          <w:sz w:val="28"/>
          <w:szCs w:val="28"/>
        </w:rPr>
      </w:pPr>
    </w:p>
    <w:p w:rsidR="00F70A98" w:rsidRDefault="00F70A98" w:rsidP="00BE2685">
      <w:pPr>
        <w:jc w:val="both"/>
        <w:rPr>
          <w:b/>
          <w:sz w:val="28"/>
          <w:szCs w:val="28"/>
        </w:rPr>
      </w:pPr>
    </w:p>
    <w:p w:rsidR="00BE2685" w:rsidRDefault="00BE2685" w:rsidP="00BE2685">
      <w:pPr>
        <w:jc w:val="both"/>
        <w:rPr>
          <w:b/>
          <w:sz w:val="28"/>
          <w:szCs w:val="28"/>
        </w:rPr>
      </w:pPr>
    </w:p>
    <w:p w:rsidR="00F70A98" w:rsidRDefault="00F70A98" w:rsidP="00F70A98">
      <w:pPr>
        <w:spacing w:line="216" w:lineRule="auto"/>
        <w:jc w:val="both"/>
        <w:rPr>
          <w:b/>
          <w:sz w:val="28"/>
          <w:szCs w:val="28"/>
        </w:rPr>
      </w:pPr>
    </w:p>
    <w:p w:rsidR="001D29DC" w:rsidRPr="0070625F" w:rsidRDefault="005128F6" w:rsidP="00F70A9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D29D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D29DC">
        <w:rPr>
          <w:b/>
          <w:sz w:val="28"/>
          <w:szCs w:val="28"/>
        </w:rPr>
        <w:t xml:space="preserve"> администрации</w:t>
      </w:r>
      <w:r w:rsidR="001D29DC">
        <w:rPr>
          <w:b/>
          <w:sz w:val="28"/>
          <w:szCs w:val="28"/>
        </w:rPr>
        <w:tab/>
      </w:r>
      <w:r w:rsidR="001D29DC">
        <w:rPr>
          <w:b/>
          <w:sz w:val="28"/>
          <w:szCs w:val="28"/>
        </w:rPr>
        <w:tab/>
      </w:r>
      <w:r w:rsidR="001D29DC">
        <w:rPr>
          <w:b/>
          <w:sz w:val="28"/>
          <w:szCs w:val="28"/>
        </w:rPr>
        <w:tab/>
      </w:r>
      <w:r w:rsidR="001D29DC">
        <w:rPr>
          <w:b/>
          <w:sz w:val="28"/>
          <w:szCs w:val="28"/>
        </w:rPr>
        <w:tab/>
      </w:r>
      <w:r w:rsidR="001D29DC">
        <w:rPr>
          <w:b/>
          <w:sz w:val="28"/>
          <w:szCs w:val="28"/>
        </w:rPr>
        <w:tab/>
      </w:r>
      <w:r w:rsidR="001D29DC">
        <w:rPr>
          <w:b/>
          <w:sz w:val="28"/>
          <w:szCs w:val="28"/>
        </w:rPr>
        <w:tab/>
      </w:r>
      <w:r w:rsidR="001D29DC">
        <w:rPr>
          <w:b/>
          <w:sz w:val="28"/>
          <w:szCs w:val="28"/>
        </w:rPr>
        <w:tab/>
      </w:r>
      <w:r w:rsidR="001B2EF0">
        <w:rPr>
          <w:b/>
          <w:sz w:val="28"/>
          <w:szCs w:val="28"/>
        </w:rPr>
        <w:t>В.И. Куликов</w:t>
      </w:r>
    </w:p>
    <w:sectPr w:rsidR="001D29DC" w:rsidRPr="0070625F" w:rsidSect="006657F3">
      <w:headerReference w:type="even" r:id="rId6"/>
      <w:headerReference w:type="default" r:id="rId7"/>
      <w:headerReference w:type="first" r:id="rId8"/>
      <w:type w:val="continuous"/>
      <w:pgSz w:w="11906" w:h="16838" w:code="9"/>
      <w:pgMar w:top="1135" w:right="746" w:bottom="993" w:left="1440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43" w:rsidRDefault="00605943">
      <w:r>
        <w:separator/>
      </w:r>
    </w:p>
  </w:endnote>
  <w:endnote w:type="continuationSeparator" w:id="1">
    <w:p w:rsidR="00605943" w:rsidRDefault="0060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43" w:rsidRDefault="00605943">
      <w:r>
        <w:separator/>
      </w:r>
    </w:p>
  </w:footnote>
  <w:footnote w:type="continuationSeparator" w:id="1">
    <w:p w:rsidR="00605943" w:rsidRDefault="00605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2" w:rsidRDefault="008B2724" w:rsidP="003B6E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2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7302">
      <w:rPr>
        <w:rStyle w:val="a6"/>
        <w:noProof/>
      </w:rPr>
      <w:t>2</w:t>
    </w:r>
    <w:r>
      <w:rPr>
        <w:rStyle w:val="a6"/>
      </w:rPr>
      <w:fldChar w:fldCharType="end"/>
    </w:r>
  </w:p>
  <w:p w:rsidR="00396272" w:rsidRDefault="003962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2" w:rsidRDefault="008B2724" w:rsidP="003B6E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2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B2F">
      <w:rPr>
        <w:rStyle w:val="a6"/>
        <w:noProof/>
      </w:rPr>
      <w:t>3</w:t>
    </w:r>
    <w:r>
      <w:rPr>
        <w:rStyle w:val="a6"/>
      </w:rPr>
      <w:fldChar w:fldCharType="end"/>
    </w:r>
  </w:p>
  <w:p w:rsidR="00396272" w:rsidRDefault="00396272" w:rsidP="00293627">
    <w:pPr>
      <w:tabs>
        <w:tab w:val="left" w:pos="9900"/>
      </w:tabs>
      <w:ind w:right="201"/>
      <w:rPr>
        <w:sz w:val="18"/>
      </w:rPr>
    </w:pPr>
  </w:p>
  <w:p w:rsidR="00396272" w:rsidRDefault="003962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320"/>
      <w:gridCol w:w="1620"/>
      <w:gridCol w:w="3960"/>
    </w:tblGrid>
    <w:tr w:rsidR="00396272">
      <w:trPr>
        <w:cantSplit/>
        <w:trHeight w:val="1084"/>
      </w:trPr>
      <w:tc>
        <w:tcPr>
          <w:tcW w:w="432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396272" w:rsidP="00293627">
          <w:pPr>
            <w:pStyle w:val="1"/>
            <w:rPr>
              <w:rFonts w:ascii="TNRCyrBash" w:hAnsi="TNRCyrBash"/>
              <w:sz w:val="20"/>
            </w:rPr>
          </w:pPr>
          <w:r>
            <w:rPr>
              <w:rFonts w:ascii="TNRCyrBash" w:hAnsi="TNRCyrBash"/>
              <w:sz w:val="20"/>
            </w:rPr>
            <w:t>БАШ</w:t>
          </w:r>
          <w:r>
            <w:rPr>
              <w:rFonts w:ascii="TNRCyrBash" w:hAnsi="TNRCyrBash"/>
              <w:sz w:val="20"/>
              <w:lang w:val="en-US"/>
            </w:rPr>
            <w:t>K</w:t>
          </w:r>
          <w:r>
            <w:rPr>
              <w:rFonts w:ascii="TNRCyrBash" w:hAnsi="TNRCyrBash"/>
              <w:sz w:val="20"/>
            </w:rPr>
            <w:t>ОРТОСТАН  РЕСПУБЛИКА</w:t>
          </w:r>
          <w:r>
            <w:rPr>
              <w:rFonts w:ascii="TNRCyrBash" w:hAnsi="TNRCyrBash"/>
              <w:sz w:val="20"/>
              <w:lang w:val="en-US"/>
            </w:rPr>
            <w:t>H</w:t>
          </w:r>
          <w:r>
            <w:rPr>
              <w:rFonts w:ascii="TNRCyrBash" w:hAnsi="TNRCyrBash"/>
              <w:sz w:val="20"/>
            </w:rPr>
            <w:t>Ы</w:t>
          </w:r>
        </w:p>
        <w:p w:rsidR="00396272" w:rsidRDefault="0039627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</w:rPr>
            <w:t>СТ</w:t>
          </w:r>
          <w:r>
            <w:rPr>
              <w:rFonts w:ascii="TNRCyrBash" w:hAnsi="TNRCyrBash"/>
              <w:lang w:val="en-US"/>
            </w:rPr>
            <w:t>E</w:t>
          </w:r>
          <w:r>
            <w:rPr>
              <w:rFonts w:ascii="TNRCyrBash" w:hAnsi="TNRCyrBash"/>
            </w:rPr>
            <w:t>РЛЕТАМА</w:t>
          </w: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  <w:sz w:val="20"/>
            </w:rPr>
            <w:t xml:space="preserve"> </w:t>
          </w: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</w:rPr>
            <w:t>ала</w:t>
          </w:r>
          <w:r>
            <w:rPr>
              <w:rFonts w:ascii="TNRCyrBash" w:hAnsi="TNRCyrBash"/>
              <w:lang w:val="en-US"/>
            </w:rPr>
            <w:t>h</w:t>
          </w:r>
          <w:r>
            <w:rPr>
              <w:rFonts w:ascii="TNRCyrBash" w:hAnsi="TNRCyrBash"/>
            </w:rPr>
            <w:t>ы</w:t>
          </w:r>
        </w:p>
        <w:p w:rsidR="00396272" w:rsidRDefault="0039627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</w:rPr>
            <w:t xml:space="preserve">ала округы </w:t>
          </w:r>
        </w:p>
        <w:p w:rsidR="00396272" w:rsidRDefault="0039627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  <w:smallCaps/>
            </w:rPr>
            <w:t>ХАКИМИ</w:t>
          </w:r>
          <w:r>
            <w:rPr>
              <w:rFonts w:ascii="TNRCyrBash" w:hAnsi="TNRCyrBash"/>
              <w:smallCaps/>
              <w:lang w:val="en-US"/>
            </w:rPr>
            <w:t>E</w:t>
          </w:r>
          <w:r>
            <w:rPr>
              <w:rFonts w:ascii="TNRCyrBash" w:hAnsi="TNRCyrBash"/>
              <w:smallCaps/>
            </w:rPr>
            <w:t>ТЕ</w:t>
          </w:r>
        </w:p>
        <w:p w:rsidR="00396272" w:rsidRDefault="00396272" w:rsidP="00293627">
          <w:pPr>
            <w:jc w:val="center"/>
            <w:rPr>
              <w:rFonts w:ascii="TNRCyrBash" w:hAnsi="TNRCyrBash"/>
              <w:sz w:val="18"/>
            </w:rPr>
          </w:pPr>
          <w:r>
            <w:rPr>
              <w:rFonts w:ascii="TNRCyrBash" w:hAnsi="TNRCyrBash"/>
              <w:sz w:val="18"/>
            </w:rPr>
            <w:t>453100, Ст</w:t>
          </w:r>
          <w:r>
            <w:rPr>
              <w:rFonts w:ascii="TNRCyrBash" w:hAnsi="TNRCyrBash"/>
              <w:sz w:val="18"/>
              <w:lang w:val="en-US"/>
            </w:rPr>
            <w:t>e</w:t>
          </w:r>
          <w:r>
            <w:rPr>
              <w:rFonts w:ascii="TNRCyrBash" w:hAnsi="TNRCyrBash"/>
              <w:sz w:val="18"/>
            </w:rPr>
            <w:t>рлетама</w:t>
          </w:r>
          <w:r>
            <w:rPr>
              <w:rFonts w:ascii="TNRCyrBash" w:hAnsi="TNRCyrBash"/>
              <w:sz w:val="18"/>
              <w:lang w:val="en-US"/>
            </w:rPr>
            <w:t>k</w:t>
          </w:r>
          <w:r>
            <w:rPr>
              <w:rFonts w:ascii="TNRCyrBash" w:hAnsi="TNRCyrBash"/>
              <w:sz w:val="18"/>
            </w:rPr>
            <w:t xml:space="preserve">, </w:t>
          </w:r>
          <w:r w:rsidRPr="00A2442D">
            <w:rPr>
              <w:rFonts w:ascii="TNRCyrBash" w:hAnsi="TNRCyrBash"/>
              <w:bCs/>
              <w:sz w:val="18"/>
            </w:rPr>
            <w:t>Октябрь проспекты, 32</w:t>
          </w:r>
        </w:p>
        <w:p w:rsidR="00396272" w:rsidRDefault="00396272" w:rsidP="00293627">
          <w:pPr>
            <w:jc w:val="center"/>
            <w:rPr>
              <w:sz w:val="18"/>
            </w:rPr>
          </w:pPr>
        </w:p>
      </w:tc>
      <w:tc>
        <w:tcPr>
          <w:tcW w:w="162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396272" w:rsidP="00293627">
          <w:pPr>
            <w:tabs>
              <w:tab w:val="left" w:pos="4860"/>
            </w:tabs>
            <w:jc w:val="center"/>
          </w:pPr>
          <w:r>
            <w:object w:dxaOrig="953" w:dyaOrig="9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63pt" o:ole="">
                <v:imagedata r:id="rId1" o:title=""/>
              </v:shape>
              <o:OLEObject Type="Embed" ProgID="Photoshop.Image.9" ShapeID="_x0000_i1025" DrawAspect="Content" ObjectID="_1572069699" r:id="rId2"/>
            </w:object>
          </w:r>
        </w:p>
      </w:tc>
      <w:tc>
        <w:tcPr>
          <w:tcW w:w="3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39627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</w:rPr>
            <w:t>АДМИНИСТРАЦИЯ</w:t>
          </w:r>
        </w:p>
        <w:p w:rsidR="00396272" w:rsidRDefault="00396272" w:rsidP="00293627">
          <w:pPr>
            <w:jc w:val="center"/>
            <w:rPr>
              <w:rFonts w:ascii="TNRCyrBash" w:hAnsi="TNRCyrBash"/>
              <w:b/>
            </w:rPr>
          </w:pPr>
          <w:r>
            <w:rPr>
              <w:rFonts w:ascii="TNRCyrBash" w:hAnsi="TNRCyrBash"/>
              <w:b/>
            </w:rPr>
            <w:t xml:space="preserve">городского округа </w:t>
          </w:r>
        </w:p>
        <w:p w:rsidR="00396272" w:rsidRDefault="00396272" w:rsidP="00293627">
          <w:pPr>
            <w:jc w:val="center"/>
            <w:rPr>
              <w:rFonts w:ascii="TNRCyrBash" w:hAnsi="TNRCyrBash"/>
              <w:b/>
              <w:sz w:val="28"/>
            </w:rPr>
          </w:pPr>
          <w:r>
            <w:rPr>
              <w:rFonts w:ascii="TNRCyrBash" w:hAnsi="TNRCyrBash"/>
              <w:b/>
            </w:rPr>
            <w:t>город СТЕРЛИТАМАК</w:t>
          </w:r>
        </w:p>
        <w:p w:rsidR="00396272" w:rsidRDefault="00396272" w:rsidP="00293627">
          <w:pPr>
            <w:jc w:val="center"/>
            <w:rPr>
              <w:rFonts w:ascii="TNRCyrBash" w:hAnsi="TNRCyrBash"/>
              <w:b/>
              <w:sz w:val="20"/>
            </w:rPr>
          </w:pPr>
          <w:r>
            <w:rPr>
              <w:rFonts w:ascii="TNRCyrBash" w:hAnsi="TNRCyrBash"/>
              <w:b/>
              <w:sz w:val="20"/>
            </w:rPr>
            <w:t>РЕСПУБЛИКИ БАШКОРТОСТАН</w:t>
          </w:r>
        </w:p>
        <w:p w:rsidR="00396272" w:rsidRDefault="00396272" w:rsidP="00293627">
          <w:pPr>
            <w:jc w:val="center"/>
            <w:rPr>
              <w:rFonts w:ascii="TNRCyrBash" w:hAnsi="TNRCyrBash"/>
              <w:sz w:val="18"/>
            </w:rPr>
          </w:pPr>
          <w:r>
            <w:rPr>
              <w:rFonts w:ascii="TNRCyrBash" w:hAnsi="TNRCyrBash"/>
              <w:sz w:val="18"/>
            </w:rPr>
            <w:t>453100, Стерлитамак, проспект Октября, 32</w:t>
          </w:r>
        </w:p>
        <w:p w:rsidR="00396272" w:rsidRDefault="00396272" w:rsidP="00293627">
          <w:pPr>
            <w:jc w:val="center"/>
            <w:rPr>
              <w:b/>
              <w:sz w:val="18"/>
            </w:rPr>
          </w:pPr>
        </w:p>
      </w:tc>
    </w:tr>
  </w:tbl>
  <w:p w:rsidR="00396272" w:rsidRDefault="00396272" w:rsidP="00293627">
    <w:pPr>
      <w:rPr>
        <w:sz w:val="18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320"/>
      <w:gridCol w:w="1620"/>
      <w:gridCol w:w="3960"/>
    </w:tblGrid>
    <w:tr w:rsidR="00396272">
      <w:tc>
        <w:tcPr>
          <w:tcW w:w="4320" w:type="dxa"/>
        </w:tcPr>
        <w:p w:rsidR="00396272" w:rsidRDefault="00396272" w:rsidP="00293627">
          <w:pPr>
            <w:pStyle w:val="3"/>
          </w:pPr>
          <w:r>
            <w:t>KАРАР</w:t>
          </w:r>
        </w:p>
        <w:p w:rsidR="00396272" w:rsidRPr="00412B9C" w:rsidRDefault="00396272" w:rsidP="00293627">
          <w:pPr>
            <w:rPr>
              <w:rFonts w:ascii="TNRCyrBash" w:hAnsi="TNRCyrBash"/>
              <w:sz w:val="16"/>
              <w:szCs w:val="16"/>
            </w:rPr>
          </w:pPr>
        </w:p>
        <w:p w:rsidR="00396272" w:rsidRDefault="00B423EF" w:rsidP="00BE7302">
          <w:pPr>
            <w:rPr>
              <w:rFonts w:ascii="TNRCyrBash" w:hAnsi="TNRCyrBash"/>
              <w:sz w:val="28"/>
            </w:rPr>
          </w:pPr>
          <w:r>
            <w:rPr>
              <w:rFonts w:ascii="TNRCyrBash" w:hAnsi="TNRCyrBash"/>
              <w:sz w:val="28"/>
            </w:rPr>
            <w:t>«</w:t>
          </w:r>
          <w:r w:rsidR="00BE7302">
            <w:rPr>
              <w:rFonts w:ascii="TNRCyrBash" w:hAnsi="TNRCyrBash"/>
              <w:sz w:val="28"/>
            </w:rPr>
            <w:t>10</w:t>
          </w:r>
          <w:r w:rsidR="00DE271F">
            <w:rPr>
              <w:rFonts w:ascii="TNRCyrBash" w:hAnsi="TNRCyrBash"/>
              <w:sz w:val="28"/>
            </w:rPr>
            <w:t xml:space="preserve"> </w:t>
          </w:r>
          <w:r w:rsidR="00396272">
            <w:rPr>
              <w:rFonts w:ascii="TNRCyrBash" w:hAnsi="TNRCyrBash"/>
              <w:sz w:val="28"/>
            </w:rPr>
            <w:t>»</w:t>
          </w:r>
          <w:r>
            <w:rPr>
              <w:rFonts w:ascii="TNRCyrBash" w:hAnsi="TNRCyrBash"/>
              <w:sz w:val="28"/>
            </w:rPr>
            <w:t xml:space="preserve"> </w:t>
          </w:r>
          <w:r w:rsidR="00BE7302">
            <w:rPr>
              <w:rFonts w:ascii="TNRCyrBash" w:hAnsi="TNRCyrBash"/>
              <w:sz w:val="28"/>
            </w:rPr>
            <w:t xml:space="preserve">             11           </w:t>
          </w:r>
          <w:r w:rsidR="00396272">
            <w:rPr>
              <w:rFonts w:ascii="TNRCyrBash" w:hAnsi="TNRCyrBash"/>
              <w:sz w:val="28"/>
            </w:rPr>
            <w:t>20</w:t>
          </w:r>
          <w:r w:rsidR="00BE7302">
            <w:rPr>
              <w:sz w:val="28"/>
            </w:rPr>
            <w:t>17</w:t>
          </w:r>
          <w:r w:rsidR="00D22D97">
            <w:rPr>
              <w:sz w:val="28"/>
            </w:rPr>
            <w:t xml:space="preserve"> </w:t>
          </w:r>
          <w:r w:rsidR="00396272">
            <w:rPr>
              <w:rFonts w:ascii="TNRCyrBash" w:hAnsi="TNRCyrBash"/>
              <w:sz w:val="28"/>
            </w:rPr>
            <w:t>й.</w:t>
          </w:r>
        </w:p>
      </w:tc>
      <w:tc>
        <w:tcPr>
          <w:tcW w:w="1620" w:type="dxa"/>
        </w:tcPr>
        <w:p w:rsidR="00396272" w:rsidRDefault="00396272" w:rsidP="00293627">
          <w:pPr>
            <w:jc w:val="center"/>
            <w:rPr>
              <w:rFonts w:ascii="TNRCyrBash" w:hAnsi="TNRCyrBash"/>
            </w:rPr>
          </w:pPr>
        </w:p>
        <w:p w:rsidR="00396272" w:rsidRDefault="00396272" w:rsidP="00293627">
          <w:pPr>
            <w:jc w:val="center"/>
            <w:rPr>
              <w:rFonts w:ascii="TNRCyrBash" w:hAnsi="TNRCyrBash"/>
            </w:rPr>
          </w:pPr>
        </w:p>
        <w:p w:rsidR="00396272" w:rsidRPr="000D5BCC" w:rsidRDefault="00FE63F4" w:rsidP="00BE7302">
          <w:pPr>
            <w:rPr>
              <w:sz w:val="28"/>
              <w:lang w:val="en-US"/>
            </w:rPr>
          </w:pPr>
          <w:r>
            <w:rPr>
              <w:rFonts w:ascii="TNRCyrBash" w:hAnsi="TNRCyrBash"/>
              <w:sz w:val="28"/>
            </w:rPr>
            <w:t xml:space="preserve">     №</w:t>
          </w:r>
          <w:r w:rsidR="00BE7302">
            <w:rPr>
              <w:rFonts w:ascii="TNRCyrBash" w:hAnsi="TNRCyrBash"/>
              <w:sz w:val="28"/>
            </w:rPr>
            <w:t>2421</w:t>
          </w:r>
        </w:p>
      </w:tc>
      <w:tc>
        <w:tcPr>
          <w:tcW w:w="3960" w:type="dxa"/>
        </w:tcPr>
        <w:p w:rsidR="00396272" w:rsidRDefault="00396272" w:rsidP="00293627">
          <w:pPr>
            <w:pStyle w:val="3"/>
          </w:pPr>
          <w:r>
            <w:t>ПОСТАНОВЛЕНИЕ</w:t>
          </w:r>
        </w:p>
        <w:p w:rsidR="00396272" w:rsidRPr="00412B9C" w:rsidRDefault="00396272" w:rsidP="00293627">
          <w:pPr>
            <w:jc w:val="center"/>
            <w:rPr>
              <w:rFonts w:ascii="TNRCyrBash" w:hAnsi="TNRCyrBash"/>
              <w:b/>
              <w:sz w:val="16"/>
              <w:szCs w:val="16"/>
            </w:rPr>
          </w:pPr>
        </w:p>
        <w:p w:rsidR="00396272" w:rsidRDefault="00D22D97" w:rsidP="00BE7302">
          <w:pPr>
            <w:jc w:val="center"/>
            <w:rPr>
              <w:rFonts w:ascii="TNRCyrBash" w:hAnsi="TNRCyrBash"/>
              <w:sz w:val="28"/>
            </w:rPr>
          </w:pPr>
          <w:r>
            <w:rPr>
              <w:rFonts w:ascii="TNRCyrBash" w:hAnsi="TNRCyrBash"/>
              <w:sz w:val="28"/>
            </w:rPr>
            <w:t xml:space="preserve"> «</w:t>
          </w:r>
          <w:r w:rsidR="00DE271F">
            <w:rPr>
              <w:rFonts w:ascii="TNRCyrBash" w:hAnsi="TNRCyrBash"/>
              <w:sz w:val="28"/>
            </w:rPr>
            <w:t xml:space="preserve"> </w:t>
          </w:r>
          <w:r w:rsidR="00BE7302">
            <w:rPr>
              <w:rFonts w:ascii="TNRCyrBash" w:hAnsi="TNRCyrBash"/>
              <w:sz w:val="28"/>
            </w:rPr>
            <w:t>10</w:t>
          </w:r>
          <w:r w:rsidR="00DE271F">
            <w:rPr>
              <w:rFonts w:ascii="TNRCyrBash" w:hAnsi="TNRCyrBash"/>
              <w:sz w:val="28"/>
            </w:rPr>
            <w:t xml:space="preserve"> </w:t>
          </w:r>
          <w:r w:rsidR="00130040">
            <w:rPr>
              <w:rFonts w:ascii="TNRCyrBash" w:hAnsi="TNRCyrBash"/>
              <w:sz w:val="28"/>
            </w:rPr>
            <w:t xml:space="preserve">» </w:t>
          </w:r>
          <w:r w:rsidR="00BE7302">
            <w:rPr>
              <w:rFonts w:ascii="TNRCyrBash" w:hAnsi="TNRCyrBash"/>
              <w:sz w:val="28"/>
            </w:rPr>
            <w:t xml:space="preserve">        11          </w:t>
          </w:r>
          <w:r w:rsidR="00396272">
            <w:rPr>
              <w:rFonts w:ascii="TNRCyrBash" w:hAnsi="TNRCyrBash"/>
              <w:sz w:val="28"/>
            </w:rPr>
            <w:t>20</w:t>
          </w:r>
          <w:r w:rsidR="00BE7302">
            <w:rPr>
              <w:sz w:val="28"/>
            </w:rPr>
            <w:t>17</w:t>
          </w:r>
          <w:r w:rsidR="00396272">
            <w:rPr>
              <w:rFonts w:ascii="TNRCyrBash" w:hAnsi="TNRCyrBash"/>
              <w:sz w:val="28"/>
            </w:rPr>
            <w:t>г.</w:t>
          </w:r>
        </w:p>
      </w:tc>
    </w:tr>
  </w:tbl>
  <w:p w:rsidR="00396272" w:rsidRPr="00412B9C" w:rsidRDefault="00396272" w:rsidP="00412B9C">
    <w:pPr>
      <w:pStyle w:val="a3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13E24"/>
    <w:rsid w:val="00011BA1"/>
    <w:rsid w:val="00015B33"/>
    <w:rsid w:val="00020130"/>
    <w:rsid w:val="000227A8"/>
    <w:rsid w:val="00024B50"/>
    <w:rsid w:val="000309C1"/>
    <w:rsid w:val="00040DD0"/>
    <w:rsid w:val="000442C4"/>
    <w:rsid w:val="00055FEA"/>
    <w:rsid w:val="0005702F"/>
    <w:rsid w:val="000655C2"/>
    <w:rsid w:val="0007330C"/>
    <w:rsid w:val="00075BCC"/>
    <w:rsid w:val="00082264"/>
    <w:rsid w:val="0008361D"/>
    <w:rsid w:val="00086624"/>
    <w:rsid w:val="000875E0"/>
    <w:rsid w:val="0008784C"/>
    <w:rsid w:val="00090A9A"/>
    <w:rsid w:val="000968A5"/>
    <w:rsid w:val="00097ACD"/>
    <w:rsid w:val="000A1BAB"/>
    <w:rsid w:val="000A2863"/>
    <w:rsid w:val="000A6AF2"/>
    <w:rsid w:val="000B158C"/>
    <w:rsid w:val="000B4E56"/>
    <w:rsid w:val="000B7561"/>
    <w:rsid w:val="000C5FA3"/>
    <w:rsid w:val="000C61D7"/>
    <w:rsid w:val="000C6DCD"/>
    <w:rsid w:val="000D22EA"/>
    <w:rsid w:val="000D5BCC"/>
    <w:rsid w:val="000E61C7"/>
    <w:rsid w:val="000F4C5D"/>
    <w:rsid w:val="000F67EF"/>
    <w:rsid w:val="000F7219"/>
    <w:rsid w:val="000F7BF9"/>
    <w:rsid w:val="00102359"/>
    <w:rsid w:val="00102D2B"/>
    <w:rsid w:val="00105187"/>
    <w:rsid w:val="00106AFA"/>
    <w:rsid w:val="00110015"/>
    <w:rsid w:val="00114066"/>
    <w:rsid w:val="00117785"/>
    <w:rsid w:val="00117AED"/>
    <w:rsid w:val="00125D8E"/>
    <w:rsid w:val="00130040"/>
    <w:rsid w:val="00135AAB"/>
    <w:rsid w:val="00137A58"/>
    <w:rsid w:val="0014531B"/>
    <w:rsid w:val="00151253"/>
    <w:rsid w:val="00151792"/>
    <w:rsid w:val="001520BA"/>
    <w:rsid w:val="00155174"/>
    <w:rsid w:val="00155E63"/>
    <w:rsid w:val="0015708B"/>
    <w:rsid w:val="00160E12"/>
    <w:rsid w:val="001624AD"/>
    <w:rsid w:val="00162969"/>
    <w:rsid w:val="0016425B"/>
    <w:rsid w:val="00165EC2"/>
    <w:rsid w:val="001674DB"/>
    <w:rsid w:val="00170EBD"/>
    <w:rsid w:val="001765F2"/>
    <w:rsid w:val="0017735A"/>
    <w:rsid w:val="00177CFD"/>
    <w:rsid w:val="00181C11"/>
    <w:rsid w:val="00182706"/>
    <w:rsid w:val="00190F3D"/>
    <w:rsid w:val="00193096"/>
    <w:rsid w:val="00194539"/>
    <w:rsid w:val="00194AF4"/>
    <w:rsid w:val="00197541"/>
    <w:rsid w:val="001A56F1"/>
    <w:rsid w:val="001B2EF0"/>
    <w:rsid w:val="001B3C3B"/>
    <w:rsid w:val="001C0AE3"/>
    <w:rsid w:val="001C4BA8"/>
    <w:rsid w:val="001C7800"/>
    <w:rsid w:val="001D1912"/>
    <w:rsid w:val="001D1FB7"/>
    <w:rsid w:val="001D2108"/>
    <w:rsid w:val="001D29DC"/>
    <w:rsid w:val="001D38AD"/>
    <w:rsid w:val="001D6B11"/>
    <w:rsid w:val="001E2C26"/>
    <w:rsid w:val="001E2F58"/>
    <w:rsid w:val="001E5AAF"/>
    <w:rsid w:val="001E7BBC"/>
    <w:rsid w:val="001E7F34"/>
    <w:rsid w:val="001F33C8"/>
    <w:rsid w:val="001F6F47"/>
    <w:rsid w:val="00200534"/>
    <w:rsid w:val="002030AC"/>
    <w:rsid w:val="002056D2"/>
    <w:rsid w:val="002113CA"/>
    <w:rsid w:val="00211FE2"/>
    <w:rsid w:val="0021246C"/>
    <w:rsid w:val="00213473"/>
    <w:rsid w:val="00213B52"/>
    <w:rsid w:val="00217D6D"/>
    <w:rsid w:val="00222DE9"/>
    <w:rsid w:val="0022410E"/>
    <w:rsid w:val="00232915"/>
    <w:rsid w:val="0023700F"/>
    <w:rsid w:val="00237270"/>
    <w:rsid w:val="00254A11"/>
    <w:rsid w:val="00254CAC"/>
    <w:rsid w:val="00261000"/>
    <w:rsid w:val="0026163F"/>
    <w:rsid w:val="00261A15"/>
    <w:rsid w:val="00261D11"/>
    <w:rsid w:val="00270E6D"/>
    <w:rsid w:val="002727C3"/>
    <w:rsid w:val="0027569A"/>
    <w:rsid w:val="002758E7"/>
    <w:rsid w:val="002764AA"/>
    <w:rsid w:val="00276F41"/>
    <w:rsid w:val="00277043"/>
    <w:rsid w:val="0028095B"/>
    <w:rsid w:val="00293627"/>
    <w:rsid w:val="002937C9"/>
    <w:rsid w:val="00293BB4"/>
    <w:rsid w:val="00294125"/>
    <w:rsid w:val="00294B83"/>
    <w:rsid w:val="00295E2A"/>
    <w:rsid w:val="0029669F"/>
    <w:rsid w:val="00296DBB"/>
    <w:rsid w:val="00297657"/>
    <w:rsid w:val="002A0547"/>
    <w:rsid w:val="002A0A4C"/>
    <w:rsid w:val="002A21F2"/>
    <w:rsid w:val="002A489B"/>
    <w:rsid w:val="002B170B"/>
    <w:rsid w:val="002B65BC"/>
    <w:rsid w:val="002B6D05"/>
    <w:rsid w:val="002B7D30"/>
    <w:rsid w:val="002C1220"/>
    <w:rsid w:val="002C693B"/>
    <w:rsid w:val="002D1BE9"/>
    <w:rsid w:val="002D7760"/>
    <w:rsid w:val="002E18F6"/>
    <w:rsid w:val="002E1B2F"/>
    <w:rsid w:val="002E1D7D"/>
    <w:rsid w:val="002E2F49"/>
    <w:rsid w:val="002E3208"/>
    <w:rsid w:val="002E37B6"/>
    <w:rsid w:val="002E3FF8"/>
    <w:rsid w:val="002E41AC"/>
    <w:rsid w:val="002E64CF"/>
    <w:rsid w:val="002E655D"/>
    <w:rsid w:val="002E6D78"/>
    <w:rsid w:val="002E6FE8"/>
    <w:rsid w:val="002F10C8"/>
    <w:rsid w:val="002F271D"/>
    <w:rsid w:val="002F52C3"/>
    <w:rsid w:val="002F5DD1"/>
    <w:rsid w:val="00301736"/>
    <w:rsid w:val="00310290"/>
    <w:rsid w:val="00311AFB"/>
    <w:rsid w:val="00322048"/>
    <w:rsid w:val="0032239B"/>
    <w:rsid w:val="003255F0"/>
    <w:rsid w:val="0033026F"/>
    <w:rsid w:val="003325C3"/>
    <w:rsid w:val="003343B2"/>
    <w:rsid w:val="00341A68"/>
    <w:rsid w:val="00342D82"/>
    <w:rsid w:val="003437CC"/>
    <w:rsid w:val="00350DAF"/>
    <w:rsid w:val="00351160"/>
    <w:rsid w:val="00352F15"/>
    <w:rsid w:val="00355ECC"/>
    <w:rsid w:val="0036051A"/>
    <w:rsid w:val="00363F5B"/>
    <w:rsid w:val="003650FB"/>
    <w:rsid w:val="00373B8B"/>
    <w:rsid w:val="00375654"/>
    <w:rsid w:val="00377395"/>
    <w:rsid w:val="00383079"/>
    <w:rsid w:val="003834FC"/>
    <w:rsid w:val="003839FE"/>
    <w:rsid w:val="00386652"/>
    <w:rsid w:val="00393E9D"/>
    <w:rsid w:val="00396272"/>
    <w:rsid w:val="003A0507"/>
    <w:rsid w:val="003B37F8"/>
    <w:rsid w:val="003B6EB6"/>
    <w:rsid w:val="003C56CE"/>
    <w:rsid w:val="003C6CFC"/>
    <w:rsid w:val="003D1205"/>
    <w:rsid w:val="003D28A9"/>
    <w:rsid w:val="003D69C2"/>
    <w:rsid w:val="003D69E4"/>
    <w:rsid w:val="003E00E9"/>
    <w:rsid w:val="003E02CF"/>
    <w:rsid w:val="003E184D"/>
    <w:rsid w:val="003E2240"/>
    <w:rsid w:val="003E66C9"/>
    <w:rsid w:val="003E66F3"/>
    <w:rsid w:val="003F5B1C"/>
    <w:rsid w:val="00403D40"/>
    <w:rsid w:val="004054BF"/>
    <w:rsid w:val="00412B9C"/>
    <w:rsid w:val="0041424A"/>
    <w:rsid w:val="00415D0B"/>
    <w:rsid w:val="00424283"/>
    <w:rsid w:val="004246D8"/>
    <w:rsid w:val="00424EF6"/>
    <w:rsid w:val="00430341"/>
    <w:rsid w:val="004306F5"/>
    <w:rsid w:val="00432871"/>
    <w:rsid w:val="004368DD"/>
    <w:rsid w:val="00436FBB"/>
    <w:rsid w:val="00443116"/>
    <w:rsid w:val="004447A6"/>
    <w:rsid w:val="00447B17"/>
    <w:rsid w:val="0045284C"/>
    <w:rsid w:val="0045370A"/>
    <w:rsid w:val="00460B0E"/>
    <w:rsid w:val="004610B7"/>
    <w:rsid w:val="00461C37"/>
    <w:rsid w:val="004635B0"/>
    <w:rsid w:val="004647F7"/>
    <w:rsid w:val="00472D27"/>
    <w:rsid w:val="00474A3C"/>
    <w:rsid w:val="00481F01"/>
    <w:rsid w:val="004929F5"/>
    <w:rsid w:val="00492B8B"/>
    <w:rsid w:val="00493550"/>
    <w:rsid w:val="00496071"/>
    <w:rsid w:val="004A01F2"/>
    <w:rsid w:val="004A7404"/>
    <w:rsid w:val="004B7021"/>
    <w:rsid w:val="004B7C1A"/>
    <w:rsid w:val="004C15EB"/>
    <w:rsid w:val="004C4AA0"/>
    <w:rsid w:val="004C6D4B"/>
    <w:rsid w:val="004D0BF2"/>
    <w:rsid w:val="004D1097"/>
    <w:rsid w:val="004D1C07"/>
    <w:rsid w:val="004D6DC4"/>
    <w:rsid w:val="004E5C3D"/>
    <w:rsid w:val="004F5165"/>
    <w:rsid w:val="004F6CC9"/>
    <w:rsid w:val="005005E6"/>
    <w:rsid w:val="0050099B"/>
    <w:rsid w:val="0050125F"/>
    <w:rsid w:val="00502962"/>
    <w:rsid w:val="00505A44"/>
    <w:rsid w:val="005128F6"/>
    <w:rsid w:val="00512BBB"/>
    <w:rsid w:val="00520125"/>
    <w:rsid w:val="00520564"/>
    <w:rsid w:val="00522114"/>
    <w:rsid w:val="00527642"/>
    <w:rsid w:val="00530B64"/>
    <w:rsid w:val="00531F5D"/>
    <w:rsid w:val="005415B1"/>
    <w:rsid w:val="00543406"/>
    <w:rsid w:val="00544809"/>
    <w:rsid w:val="00546634"/>
    <w:rsid w:val="0055039D"/>
    <w:rsid w:val="005506E3"/>
    <w:rsid w:val="005522A3"/>
    <w:rsid w:val="00570F4B"/>
    <w:rsid w:val="00572486"/>
    <w:rsid w:val="0057264F"/>
    <w:rsid w:val="005751F1"/>
    <w:rsid w:val="00583383"/>
    <w:rsid w:val="00586963"/>
    <w:rsid w:val="005905B7"/>
    <w:rsid w:val="00595ABD"/>
    <w:rsid w:val="00597243"/>
    <w:rsid w:val="005A0BFE"/>
    <w:rsid w:val="005B15DC"/>
    <w:rsid w:val="005B1F33"/>
    <w:rsid w:val="005B275D"/>
    <w:rsid w:val="005B3BDF"/>
    <w:rsid w:val="005B3D6C"/>
    <w:rsid w:val="005B4448"/>
    <w:rsid w:val="005B60F9"/>
    <w:rsid w:val="005C491D"/>
    <w:rsid w:val="005D2CB7"/>
    <w:rsid w:val="005D30E9"/>
    <w:rsid w:val="005E174D"/>
    <w:rsid w:val="005E38CD"/>
    <w:rsid w:val="005E4B5D"/>
    <w:rsid w:val="005E60C2"/>
    <w:rsid w:val="005F15B7"/>
    <w:rsid w:val="005F798E"/>
    <w:rsid w:val="006020A6"/>
    <w:rsid w:val="006021A5"/>
    <w:rsid w:val="006052C6"/>
    <w:rsid w:val="00605460"/>
    <w:rsid w:val="00605943"/>
    <w:rsid w:val="006114B2"/>
    <w:rsid w:val="00612F07"/>
    <w:rsid w:val="0062273D"/>
    <w:rsid w:val="00623747"/>
    <w:rsid w:val="00624997"/>
    <w:rsid w:val="006253B5"/>
    <w:rsid w:val="00627A2A"/>
    <w:rsid w:val="006321EF"/>
    <w:rsid w:val="00636806"/>
    <w:rsid w:val="00637AF5"/>
    <w:rsid w:val="00641E88"/>
    <w:rsid w:val="00650BCC"/>
    <w:rsid w:val="00654F98"/>
    <w:rsid w:val="00656652"/>
    <w:rsid w:val="006570A7"/>
    <w:rsid w:val="00661F95"/>
    <w:rsid w:val="0066439B"/>
    <w:rsid w:val="00664A66"/>
    <w:rsid w:val="006657F3"/>
    <w:rsid w:val="00673303"/>
    <w:rsid w:val="006816DC"/>
    <w:rsid w:val="00682559"/>
    <w:rsid w:val="00684355"/>
    <w:rsid w:val="006967E9"/>
    <w:rsid w:val="006A4F96"/>
    <w:rsid w:val="006A7F0A"/>
    <w:rsid w:val="006B0D55"/>
    <w:rsid w:val="006B0E91"/>
    <w:rsid w:val="006B408F"/>
    <w:rsid w:val="006C110F"/>
    <w:rsid w:val="006C4E95"/>
    <w:rsid w:val="006D134A"/>
    <w:rsid w:val="006D2D9F"/>
    <w:rsid w:val="006D4114"/>
    <w:rsid w:val="006E6B2B"/>
    <w:rsid w:val="006E7CDC"/>
    <w:rsid w:val="006F0EA2"/>
    <w:rsid w:val="006F4A08"/>
    <w:rsid w:val="006F6B01"/>
    <w:rsid w:val="00700044"/>
    <w:rsid w:val="00703FF6"/>
    <w:rsid w:val="00704306"/>
    <w:rsid w:val="0070528E"/>
    <w:rsid w:val="0070625F"/>
    <w:rsid w:val="007124E6"/>
    <w:rsid w:val="007315D3"/>
    <w:rsid w:val="007342BC"/>
    <w:rsid w:val="00747BA9"/>
    <w:rsid w:val="00763226"/>
    <w:rsid w:val="007734DA"/>
    <w:rsid w:val="00773569"/>
    <w:rsid w:val="00776400"/>
    <w:rsid w:val="00776E16"/>
    <w:rsid w:val="00780C94"/>
    <w:rsid w:val="007818D9"/>
    <w:rsid w:val="00783397"/>
    <w:rsid w:val="00786CF5"/>
    <w:rsid w:val="00787161"/>
    <w:rsid w:val="00791A6F"/>
    <w:rsid w:val="00794B0D"/>
    <w:rsid w:val="00795884"/>
    <w:rsid w:val="00796510"/>
    <w:rsid w:val="007A29A8"/>
    <w:rsid w:val="007B2970"/>
    <w:rsid w:val="007B42F5"/>
    <w:rsid w:val="007C3F49"/>
    <w:rsid w:val="007C6F49"/>
    <w:rsid w:val="007C79C3"/>
    <w:rsid w:val="007D43EF"/>
    <w:rsid w:val="007D51C4"/>
    <w:rsid w:val="007E59BE"/>
    <w:rsid w:val="007E6CD0"/>
    <w:rsid w:val="007F2713"/>
    <w:rsid w:val="00812815"/>
    <w:rsid w:val="00813E24"/>
    <w:rsid w:val="00815B39"/>
    <w:rsid w:val="0083056B"/>
    <w:rsid w:val="00832713"/>
    <w:rsid w:val="0083351D"/>
    <w:rsid w:val="00833AC5"/>
    <w:rsid w:val="00837714"/>
    <w:rsid w:val="00841014"/>
    <w:rsid w:val="00842751"/>
    <w:rsid w:val="00843461"/>
    <w:rsid w:val="00844F17"/>
    <w:rsid w:val="008502E0"/>
    <w:rsid w:val="00852A17"/>
    <w:rsid w:val="008543DE"/>
    <w:rsid w:val="008549E5"/>
    <w:rsid w:val="00855DE3"/>
    <w:rsid w:val="008619F9"/>
    <w:rsid w:val="00867C49"/>
    <w:rsid w:val="00872B5C"/>
    <w:rsid w:val="008738CC"/>
    <w:rsid w:val="00874F9E"/>
    <w:rsid w:val="00880219"/>
    <w:rsid w:val="008838FF"/>
    <w:rsid w:val="00893350"/>
    <w:rsid w:val="0089458D"/>
    <w:rsid w:val="008959B7"/>
    <w:rsid w:val="008A34C8"/>
    <w:rsid w:val="008A3D69"/>
    <w:rsid w:val="008A7518"/>
    <w:rsid w:val="008B2724"/>
    <w:rsid w:val="008C26CD"/>
    <w:rsid w:val="008C3D71"/>
    <w:rsid w:val="008C6710"/>
    <w:rsid w:val="008D4920"/>
    <w:rsid w:val="008E2C1E"/>
    <w:rsid w:val="008F1C3B"/>
    <w:rsid w:val="008F44DF"/>
    <w:rsid w:val="008F4D06"/>
    <w:rsid w:val="008F6B66"/>
    <w:rsid w:val="00903F58"/>
    <w:rsid w:val="009066AC"/>
    <w:rsid w:val="009224DE"/>
    <w:rsid w:val="009258DF"/>
    <w:rsid w:val="00931A74"/>
    <w:rsid w:val="00941D6E"/>
    <w:rsid w:val="00943564"/>
    <w:rsid w:val="00945D78"/>
    <w:rsid w:val="00947AAB"/>
    <w:rsid w:val="00950992"/>
    <w:rsid w:val="00956955"/>
    <w:rsid w:val="0095763F"/>
    <w:rsid w:val="00963263"/>
    <w:rsid w:val="009673E7"/>
    <w:rsid w:val="00967CDF"/>
    <w:rsid w:val="00976892"/>
    <w:rsid w:val="00980D13"/>
    <w:rsid w:val="00982A2B"/>
    <w:rsid w:val="00982C74"/>
    <w:rsid w:val="00983545"/>
    <w:rsid w:val="00985288"/>
    <w:rsid w:val="00986986"/>
    <w:rsid w:val="00991AB4"/>
    <w:rsid w:val="00996B70"/>
    <w:rsid w:val="009A2DCE"/>
    <w:rsid w:val="009A7466"/>
    <w:rsid w:val="009B094D"/>
    <w:rsid w:val="009B3124"/>
    <w:rsid w:val="009B68E8"/>
    <w:rsid w:val="009C0271"/>
    <w:rsid w:val="009C2968"/>
    <w:rsid w:val="009C4127"/>
    <w:rsid w:val="009C52D3"/>
    <w:rsid w:val="009C5B49"/>
    <w:rsid w:val="009C6002"/>
    <w:rsid w:val="009C75EB"/>
    <w:rsid w:val="009D3BF0"/>
    <w:rsid w:val="009E005D"/>
    <w:rsid w:val="009E2F5A"/>
    <w:rsid w:val="009E461E"/>
    <w:rsid w:val="009E464E"/>
    <w:rsid w:val="009E63DA"/>
    <w:rsid w:val="009F44CF"/>
    <w:rsid w:val="009F47F6"/>
    <w:rsid w:val="009F4EB0"/>
    <w:rsid w:val="009F61E3"/>
    <w:rsid w:val="009F6DEF"/>
    <w:rsid w:val="00A028D8"/>
    <w:rsid w:val="00A037C4"/>
    <w:rsid w:val="00A049F0"/>
    <w:rsid w:val="00A05267"/>
    <w:rsid w:val="00A1453D"/>
    <w:rsid w:val="00A145D3"/>
    <w:rsid w:val="00A14732"/>
    <w:rsid w:val="00A25EFC"/>
    <w:rsid w:val="00A404A3"/>
    <w:rsid w:val="00A42E1D"/>
    <w:rsid w:val="00A44273"/>
    <w:rsid w:val="00A46C0B"/>
    <w:rsid w:val="00A50CA9"/>
    <w:rsid w:val="00A51C13"/>
    <w:rsid w:val="00A527C1"/>
    <w:rsid w:val="00A536C0"/>
    <w:rsid w:val="00A705F3"/>
    <w:rsid w:val="00A70F91"/>
    <w:rsid w:val="00A72A08"/>
    <w:rsid w:val="00A730D1"/>
    <w:rsid w:val="00A75769"/>
    <w:rsid w:val="00A77623"/>
    <w:rsid w:val="00A77DC0"/>
    <w:rsid w:val="00A96747"/>
    <w:rsid w:val="00A96C03"/>
    <w:rsid w:val="00AA11CF"/>
    <w:rsid w:val="00AA4833"/>
    <w:rsid w:val="00AB00EA"/>
    <w:rsid w:val="00AB5F02"/>
    <w:rsid w:val="00AB6DD5"/>
    <w:rsid w:val="00AC1536"/>
    <w:rsid w:val="00AC4F35"/>
    <w:rsid w:val="00AC537D"/>
    <w:rsid w:val="00AD14BA"/>
    <w:rsid w:val="00AD2F68"/>
    <w:rsid w:val="00AD2FFD"/>
    <w:rsid w:val="00AE1CA3"/>
    <w:rsid w:val="00AE559E"/>
    <w:rsid w:val="00AF121D"/>
    <w:rsid w:val="00AF17C9"/>
    <w:rsid w:val="00AF50D8"/>
    <w:rsid w:val="00B03C5B"/>
    <w:rsid w:val="00B06E28"/>
    <w:rsid w:val="00B10A53"/>
    <w:rsid w:val="00B17A8F"/>
    <w:rsid w:val="00B27136"/>
    <w:rsid w:val="00B303B3"/>
    <w:rsid w:val="00B30718"/>
    <w:rsid w:val="00B32FA2"/>
    <w:rsid w:val="00B4194F"/>
    <w:rsid w:val="00B423EF"/>
    <w:rsid w:val="00B448B9"/>
    <w:rsid w:val="00B5278D"/>
    <w:rsid w:val="00B57FE9"/>
    <w:rsid w:val="00B62B00"/>
    <w:rsid w:val="00B63AE6"/>
    <w:rsid w:val="00B64D55"/>
    <w:rsid w:val="00B66EFA"/>
    <w:rsid w:val="00B71102"/>
    <w:rsid w:val="00B73A79"/>
    <w:rsid w:val="00B8503A"/>
    <w:rsid w:val="00B90ECD"/>
    <w:rsid w:val="00B93970"/>
    <w:rsid w:val="00B94958"/>
    <w:rsid w:val="00B96EBF"/>
    <w:rsid w:val="00BA4A61"/>
    <w:rsid w:val="00BA648D"/>
    <w:rsid w:val="00BB4B1E"/>
    <w:rsid w:val="00BB716C"/>
    <w:rsid w:val="00BC184A"/>
    <w:rsid w:val="00BC6317"/>
    <w:rsid w:val="00BC74C9"/>
    <w:rsid w:val="00BD1A90"/>
    <w:rsid w:val="00BE212D"/>
    <w:rsid w:val="00BE2685"/>
    <w:rsid w:val="00BE5839"/>
    <w:rsid w:val="00BE7302"/>
    <w:rsid w:val="00BF0E31"/>
    <w:rsid w:val="00BF2962"/>
    <w:rsid w:val="00BF3376"/>
    <w:rsid w:val="00BF4660"/>
    <w:rsid w:val="00BF62FA"/>
    <w:rsid w:val="00BF6B52"/>
    <w:rsid w:val="00C00F40"/>
    <w:rsid w:val="00C023EA"/>
    <w:rsid w:val="00C03378"/>
    <w:rsid w:val="00C0737B"/>
    <w:rsid w:val="00C10999"/>
    <w:rsid w:val="00C1515F"/>
    <w:rsid w:val="00C17543"/>
    <w:rsid w:val="00C221A0"/>
    <w:rsid w:val="00C225FA"/>
    <w:rsid w:val="00C25D03"/>
    <w:rsid w:val="00C354A0"/>
    <w:rsid w:val="00C43B90"/>
    <w:rsid w:val="00C51293"/>
    <w:rsid w:val="00C61786"/>
    <w:rsid w:val="00C61BB3"/>
    <w:rsid w:val="00C75288"/>
    <w:rsid w:val="00C766DD"/>
    <w:rsid w:val="00C8007D"/>
    <w:rsid w:val="00C8505C"/>
    <w:rsid w:val="00C850AE"/>
    <w:rsid w:val="00C860D5"/>
    <w:rsid w:val="00C90491"/>
    <w:rsid w:val="00C929EC"/>
    <w:rsid w:val="00C95CF4"/>
    <w:rsid w:val="00C973C1"/>
    <w:rsid w:val="00CA660C"/>
    <w:rsid w:val="00CB327A"/>
    <w:rsid w:val="00CB5A1D"/>
    <w:rsid w:val="00CB66C2"/>
    <w:rsid w:val="00CC13A1"/>
    <w:rsid w:val="00CC463C"/>
    <w:rsid w:val="00CC7C7E"/>
    <w:rsid w:val="00CD42AB"/>
    <w:rsid w:val="00CE1DF2"/>
    <w:rsid w:val="00CF1DBC"/>
    <w:rsid w:val="00CF29EB"/>
    <w:rsid w:val="00CF4342"/>
    <w:rsid w:val="00CF74EA"/>
    <w:rsid w:val="00CF7A6D"/>
    <w:rsid w:val="00CF7C8E"/>
    <w:rsid w:val="00D07D25"/>
    <w:rsid w:val="00D15D81"/>
    <w:rsid w:val="00D22D97"/>
    <w:rsid w:val="00D26C90"/>
    <w:rsid w:val="00D30C5F"/>
    <w:rsid w:val="00D32E09"/>
    <w:rsid w:val="00D3494E"/>
    <w:rsid w:val="00D34DBE"/>
    <w:rsid w:val="00D41A30"/>
    <w:rsid w:val="00D42DE3"/>
    <w:rsid w:val="00D4425D"/>
    <w:rsid w:val="00D4450A"/>
    <w:rsid w:val="00D45137"/>
    <w:rsid w:val="00D50BFF"/>
    <w:rsid w:val="00D51D6F"/>
    <w:rsid w:val="00D6587E"/>
    <w:rsid w:val="00D7263B"/>
    <w:rsid w:val="00D72C02"/>
    <w:rsid w:val="00D76803"/>
    <w:rsid w:val="00D77575"/>
    <w:rsid w:val="00D778FB"/>
    <w:rsid w:val="00D929BD"/>
    <w:rsid w:val="00D935C2"/>
    <w:rsid w:val="00D95007"/>
    <w:rsid w:val="00D96D8A"/>
    <w:rsid w:val="00D97A12"/>
    <w:rsid w:val="00DB23E8"/>
    <w:rsid w:val="00DB5CF6"/>
    <w:rsid w:val="00DB6070"/>
    <w:rsid w:val="00DB6FF6"/>
    <w:rsid w:val="00DB729F"/>
    <w:rsid w:val="00DB72B4"/>
    <w:rsid w:val="00DB7DB8"/>
    <w:rsid w:val="00DD25D1"/>
    <w:rsid w:val="00DD2B2F"/>
    <w:rsid w:val="00DD39B6"/>
    <w:rsid w:val="00DD4B5F"/>
    <w:rsid w:val="00DD5CE7"/>
    <w:rsid w:val="00DD73F7"/>
    <w:rsid w:val="00DE271F"/>
    <w:rsid w:val="00DE4330"/>
    <w:rsid w:val="00DF2368"/>
    <w:rsid w:val="00DF4B34"/>
    <w:rsid w:val="00E0373C"/>
    <w:rsid w:val="00E16800"/>
    <w:rsid w:val="00E176E9"/>
    <w:rsid w:val="00E2705C"/>
    <w:rsid w:val="00E309AD"/>
    <w:rsid w:val="00E41D48"/>
    <w:rsid w:val="00E53511"/>
    <w:rsid w:val="00E62091"/>
    <w:rsid w:val="00E64767"/>
    <w:rsid w:val="00E64C83"/>
    <w:rsid w:val="00E756E8"/>
    <w:rsid w:val="00E75BE7"/>
    <w:rsid w:val="00E7670B"/>
    <w:rsid w:val="00E7799B"/>
    <w:rsid w:val="00E77B3B"/>
    <w:rsid w:val="00E83C27"/>
    <w:rsid w:val="00E9022B"/>
    <w:rsid w:val="00E90889"/>
    <w:rsid w:val="00E908C2"/>
    <w:rsid w:val="00E93DDB"/>
    <w:rsid w:val="00E96E21"/>
    <w:rsid w:val="00E97B3B"/>
    <w:rsid w:val="00EA22E4"/>
    <w:rsid w:val="00EA5A41"/>
    <w:rsid w:val="00EA6399"/>
    <w:rsid w:val="00EB0D43"/>
    <w:rsid w:val="00EB4D93"/>
    <w:rsid w:val="00EC2523"/>
    <w:rsid w:val="00EC2B09"/>
    <w:rsid w:val="00EC365D"/>
    <w:rsid w:val="00ED174A"/>
    <w:rsid w:val="00ED1892"/>
    <w:rsid w:val="00ED3F11"/>
    <w:rsid w:val="00ED64BA"/>
    <w:rsid w:val="00EE0145"/>
    <w:rsid w:val="00EE08CD"/>
    <w:rsid w:val="00EE5692"/>
    <w:rsid w:val="00EE6FEB"/>
    <w:rsid w:val="00EF1E35"/>
    <w:rsid w:val="00EF34E3"/>
    <w:rsid w:val="00EF7EFF"/>
    <w:rsid w:val="00F06994"/>
    <w:rsid w:val="00F1228C"/>
    <w:rsid w:val="00F3745E"/>
    <w:rsid w:val="00F41A07"/>
    <w:rsid w:val="00F45F63"/>
    <w:rsid w:val="00F46B09"/>
    <w:rsid w:val="00F4782D"/>
    <w:rsid w:val="00F54817"/>
    <w:rsid w:val="00F57435"/>
    <w:rsid w:val="00F625E5"/>
    <w:rsid w:val="00F62747"/>
    <w:rsid w:val="00F70A98"/>
    <w:rsid w:val="00F710C2"/>
    <w:rsid w:val="00F778E9"/>
    <w:rsid w:val="00F85278"/>
    <w:rsid w:val="00F87CE5"/>
    <w:rsid w:val="00F91587"/>
    <w:rsid w:val="00F91624"/>
    <w:rsid w:val="00F94253"/>
    <w:rsid w:val="00F943ED"/>
    <w:rsid w:val="00F94773"/>
    <w:rsid w:val="00F94ABE"/>
    <w:rsid w:val="00FA07DF"/>
    <w:rsid w:val="00FA1172"/>
    <w:rsid w:val="00FA1FB1"/>
    <w:rsid w:val="00FA2E84"/>
    <w:rsid w:val="00FA4AFD"/>
    <w:rsid w:val="00FB2879"/>
    <w:rsid w:val="00FB396B"/>
    <w:rsid w:val="00FC1A96"/>
    <w:rsid w:val="00FC2B44"/>
    <w:rsid w:val="00FC3DAC"/>
    <w:rsid w:val="00FC4D97"/>
    <w:rsid w:val="00FC5E2C"/>
    <w:rsid w:val="00FC6184"/>
    <w:rsid w:val="00FC6DFD"/>
    <w:rsid w:val="00FD0782"/>
    <w:rsid w:val="00FD0C9D"/>
    <w:rsid w:val="00FD43FF"/>
    <w:rsid w:val="00FD49EA"/>
    <w:rsid w:val="00FD5B1A"/>
    <w:rsid w:val="00FD6D0E"/>
    <w:rsid w:val="00FE10F6"/>
    <w:rsid w:val="00FE1482"/>
    <w:rsid w:val="00FE63F4"/>
    <w:rsid w:val="00FE65A0"/>
    <w:rsid w:val="00FF1913"/>
    <w:rsid w:val="00FF3705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627"/>
    <w:rPr>
      <w:sz w:val="24"/>
      <w:szCs w:val="24"/>
    </w:rPr>
  </w:style>
  <w:style w:type="paragraph" w:styleId="1">
    <w:name w:val="heading 1"/>
    <w:basedOn w:val="a"/>
    <w:next w:val="a"/>
    <w:qFormat/>
    <w:rsid w:val="0029362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29362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62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9362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A648D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A34C8"/>
  </w:style>
  <w:style w:type="character" w:styleId="a7">
    <w:name w:val="Hyperlink"/>
    <w:uiPriority w:val="99"/>
    <w:unhideWhenUsed/>
    <w:rsid w:val="00E64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91;&#1083;&#1100;&#1076;&#1072;&#1088;\Application%20Data\Microsoft\&#1064;&#1072;&#1073;&#1083;&#1086;&#1085;&#1099;\&#1041;&#1083;&#1072;&#1085;&#1082;%20&#1040;&#1076;&#1084;&#1080;&#1085;%20&#1055;&#1086;&#1089;&#1090;&#1072;&#1085;&#1086;&#1074;&#1083;&#1077;&#1085;%20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 Постановлен 2008</Template>
  <TotalTime>8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Горбуновой П</vt:lpstr>
    </vt:vector>
  </TitlesOfParts>
  <Company>APB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Горбуновой П</dc:title>
  <dc:creator>Guldar</dc:creator>
  <cp:lastModifiedBy>Главный специалист 43-2</cp:lastModifiedBy>
  <cp:revision>10</cp:revision>
  <cp:lastPrinted>2017-10-31T07:55:00Z</cp:lastPrinted>
  <dcterms:created xsi:type="dcterms:W3CDTF">2017-08-29T12:08:00Z</dcterms:created>
  <dcterms:modified xsi:type="dcterms:W3CDTF">2017-11-13T04:15:00Z</dcterms:modified>
</cp:coreProperties>
</file>