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8F6B8" w14:textId="77777777" w:rsidR="00FB01D2" w:rsidRDefault="00FB01D2" w:rsidP="00FB01D2">
      <w:pPr>
        <w:autoSpaceDE w:val="0"/>
        <w:autoSpaceDN w:val="0"/>
        <w:adjustRightInd w:val="0"/>
        <w:spacing w:after="0" w:line="240" w:lineRule="auto"/>
        <w:ind w:firstLine="540"/>
        <w:jc w:val="right"/>
        <w:rPr>
          <w:rFonts w:ascii="Times New Roman" w:hAnsi="Times New Roman" w:cs="Times New Roman"/>
          <w:i/>
          <w:sz w:val="28"/>
          <w:szCs w:val="28"/>
        </w:rPr>
      </w:pPr>
      <w:bookmarkStart w:id="0" w:name="_GoBack"/>
      <w:bookmarkEnd w:id="0"/>
      <w:r>
        <w:rPr>
          <w:rFonts w:ascii="Times New Roman" w:hAnsi="Times New Roman" w:cs="Times New Roman"/>
          <w:i/>
          <w:sz w:val="28"/>
          <w:szCs w:val="28"/>
        </w:rPr>
        <w:t>Приложение № 1</w:t>
      </w:r>
    </w:p>
    <w:p w14:paraId="496DBB52" w14:textId="77777777" w:rsidR="00FB01D2" w:rsidRDefault="00FB01D2" w:rsidP="00FB01D2">
      <w:pPr>
        <w:autoSpaceDE w:val="0"/>
        <w:autoSpaceDN w:val="0"/>
        <w:adjustRightInd w:val="0"/>
        <w:spacing w:after="0" w:line="240" w:lineRule="auto"/>
        <w:ind w:firstLine="540"/>
        <w:jc w:val="right"/>
        <w:rPr>
          <w:rFonts w:ascii="Times New Roman" w:hAnsi="Times New Roman" w:cs="Times New Roman"/>
          <w:i/>
          <w:sz w:val="28"/>
          <w:szCs w:val="28"/>
        </w:rPr>
      </w:pPr>
    </w:p>
    <w:p w14:paraId="11B827C3" w14:textId="77777777" w:rsidR="00FB01D2" w:rsidRPr="00041731" w:rsidRDefault="00FB01D2" w:rsidP="00FB01D2">
      <w:pPr>
        <w:autoSpaceDE w:val="0"/>
        <w:autoSpaceDN w:val="0"/>
        <w:adjustRightInd w:val="0"/>
        <w:spacing w:after="0" w:line="240" w:lineRule="auto"/>
        <w:ind w:firstLine="540"/>
        <w:jc w:val="right"/>
        <w:rPr>
          <w:rFonts w:ascii="Times New Roman" w:hAnsi="Times New Roman" w:cs="Times New Roman"/>
          <w:i/>
          <w:sz w:val="28"/>
          <w:szCs w:val="28"/>
        </w:rPr>
      </w:pPr>
      <w:r w:rsidRPr="00041731">
        <w:rPr>
          <w:rFonts w:ascii="Times New Roman" w:hAnsi="Times New Roman" w:cs="Times New Roman"/>
          <w:i/>
          <w:sz w:val="28"/>
          <w:szCs w:val="28"/>
        </w:rPr>
        <w:t xml:space="preserve">Справочная информация </w:t>
      </w:r>
    </w:p>
    <w:p w14:paraId="60DA17B0" w14:textId="77777777" w:rsidR="00FB01D2" w:rsidRDefault="00FB01D2" w:rsidP="00FB01D2">
      <w:pPr>
        <w:autoSpaceDE w:val="0"/>
        <w:autoSpaceDN w:val="0"/>
        <w:adjustRightInd w:val="0"/>
        <w:spacing w:after="0" w:line="240" w:lineRule="auto"/>
        <w:ind w:firstLine="540"/>
        <w:jc w:val="right"/>
        <w:rPr>
          <w:rFonts w:ascii="Times New Roman" w:hAnsi="Times New Roman" w:cs="Times New Roman"/>
          <w:i/>
          <w:sz w:val="28"/>
          <w:szCs w:val="28"/>
        </w:rPr>
      </w:pPr>
      <w:r w:rsidRPr="00041731">
        <w:rPr>
          <w:rFonts w:ascii="Times New Roman" w:hAnsi="Times New Roman" w:cs="Times New Roman"/>
          <w:i/>
          <w:sz w:val="28"/>
          <w:szCs w:val="28"/>
        </w:rPr>
        <w:t>Профилактический визит</w:t>
      </w:r>
      <w:r>
        <w:rPr>
          <w:rFonts w:ascii="Times New Roman" w:hAnsi="Times New Roman" w:cs="Times New Roman"/>
          <w:i/>
          <w:sz w:val="28"/>
          <w:szCs w:val="28"/>
        </w:rPr>
        <w:t xml:space="preserve"> </w:t>
      </w:r>
    </w:p>
    <w:p w14:paraId="29CBAF74" w14:textId="77777777" w:rsidR="00FB01D2" w:rsidRDefault="00FB01D2" w:rsidP="00FB01D2">
      <w:pPr>
        <w:autoSpaceDE w:val="0"/>
        <w:autoSpaceDN w:val="0"/>
        <w:adjustRightInd w:val="0"/>
        <w:spacing w:after="0" w:line="240" w:lineRule="auto"/>
        <w:ind w:firstLine="540"/>
        <w:jc w:val="right"/>
        <w:rPr>
          <w:rFonts w:ascii="Times New Roman" w:hAnsi="Times New Roman" w:cs="Times New Roman"/>
          <w:i/>
          <w:sz w:val="28"/>
          <w:szCs w:val="28"/>
        </w:rPr>
      </w:pPr>
      <w:r>
        <w:rPr>
          <w:rFonts w:ascii="Times New Roman" w:hAnsi="Times New Roman" w:cs="Times New Roman"/>
          <w:i/>
          <w:sz w:val="28"/>
          <w:szCs w:val="28"/>
        </w:rPr>
        <w:t>(ст. 52 ФЗ №248)</w:t>
      </w:r>
    </w:p>
    <w:p w14:paraId="0616B9EE" w14:textId="77777777" w:rsidR="00FB01D2" w:rsidRPr="00041731" w:rsidRDefault="00FB01D2" w:rsidP="00FB01D2">
      <w:pPr>
        <w:autoSpaceDE w:val="0"/>
        <w:autoSpaceDN w:val="0"/>
        <w:adjustRightInd w:val="0"/>
        <w:spacing w:after="0" w:line="240" w:lineRule="auto"/>
        <w:ind w:firstLine="540"/>
        <w:jc w:val="right"/>
        <w:rPr>
          <w:rFonts w:ascii="Times New Roman" w:hAnsi="Times New Roman" w:cs="Times New Roman"/>
          <w:i/>
          <w:sz w:val="28"/>
          <w:szCs w:val="28"/>
        </w:rPr>
      </w:pPr>
    </w:p>
    <w:p w14:paraId="30E78932" w14:textId="77777777" w:rsidR="00FB01D2" w:rsidRDefault="00FB01D2" w:rsidP="00FB01D2">
      <w:pPr>
        <w:autoSpaceDE w:val="0"/>
        <w:autoSpaceDN w:val="0"/>
        <w:adjustRightInd w:val="0"/>
        <w:spacing w:after="0" w:line="240" w:lineRule="auto"/>
        <w:ind w:firstLine="540"/>
        <w:jc w:val="both"/>
        <w:rPr>
          <w:rFonts w:ascii="Times New Roman" w:hAnsi="Times New Roman" w:cs="Times New Roman"/>
          <w:sz w:val="28"/>
          <w:szCs w:val="28"/>
        </w:rPr>
      </w:pPr>
      <w:r w:rsidRPr="00AE24FC">
        <w:rPr>
          <w:rFonts w:ascii="Times New Roman" w:hAnsi="Times New Roman" w:cs="Times New Roman"/>
          <w:sz w:val="28"/>
          <w:szCs w:val="28"/>
        </w:rPr>
        <w:t xml:space="preserve">Профилактический </w:t>
      </w:r>
      <w:r>
        <w:rPr>
          <w:rFonts w:ascii="Times New Roman" w:hAnsi="Times New Roman" w:cs="Times New Roman"/>
          <w:sz w:val="28"/>
          <w:szCs w:val="28"/>
        </w:rPr>
        <w:t>визит</w:t>
      </w:r>
      <w:r w:rsidRPr="00AE24FC">
        <w:rPr>
          <w:rFonts w:ascii="Times New Roman" w:hAnsi="Times New Roman" w:cs="Times New Roman"/>
          <w:sz w:val="28"/>
          <w:szCs w:val="28"/>
        </w:rPr>
        <w:t xml:space="preserve"> </w:t>
      </w:r>
      <w:r>
        <w:rPr>
          <w:rFonts w:ascii="Times New Roman" w:hAnsi="Times New Roman" w:cs="Times New Roman"/>
          <w:sz w:val="28"/>
          <w:szCs w:val="28"/>
        </w:rPr>
        <w:t>- новое мероприятие</w:t>
      </w:r>
      <w:r w:rsidRPr="00AE24FC">
        <w:rPr>
          <w:rFonts w:ascii="Times New Roman" w:hAnsi="Times New Roman" w:cs="Times New Roman"/>
          <w:sz w:val="28"/>
          <w:szCs w:val="28"/>
        </w:rPr>
        <w:t xml:space="preserve"> профилактики</w:t>
      </w:r>
      <w:r>
        <w:rPr>
          <w:rFonts w:ascii="Times New Roman" w:hAnsi="Times New Roman" w:cs="Times New Roman"/>
          <w:sz w:val="28"/>
          <w:szCs w:val="28"/>
        </w:rPr>
        <w:t xml:space="preserve"> </w:t>
      </w:r>
      <w:r w:rsidRPr="00AE24FC">
        <w:rPr>
          <w:rFonts w:ascii="Times New Roman" w:hAnsi="Times New Roman" w:cs="Times New Roman"/>
          <w:sz w:val="28"/>
          <w:szCs w:val="28"/>
        </w:rPr>
        <w:t>нарушений обязательных требований индивидуальными</w:t>
      </w:r>
      <w:r>
        <w:rPr>
          <w:rFonts w:ascii="Times New Roman" w:hAnsi="Times New Roman" w:cs="Times New Roman"/>
          <w:sz w:val="28"/>
          <w:szCs w:val="28"/>
        </w:rPr>
        <w:t xml:space="preserve"> </w:t>
      </w:r>
      <w:r w:rsidRPr="00AE24FC">
        <w:rPr>
          <w:rFonts w:ascii="Times New Roman" w:hAnsi="Times New Roman" w:cs="Times New Roman"/>
          <w:sz w:val="28"/>
          <w:szCs w:val="28"/>
        </w:rPr>
        <w:t>предпринимателями и юридическими лицами</w:t>
      </w:r>
      <w:r>
        <w:rPr>
          <w:rFonts w:ascii="Times New Roman" w:hAnsi="Times New Roman" w:cs="Times New Roman"/>
          <w:sz w:val="28"/>
          <w:szCs w:val="28"/>
        </w:rPr>
        <w:t>.</w:t>
      </w:r>
    </w:p>
    <w:p w14:paraId="3D8723AC" w14:textId="77777777" w:rsidR="00FB01D2" w:rsidRPr="00AE24FC" w:rsidRDefault="00FB01D2" w:rsidP="00FB01D2">
      <w:pPr>
        <w:autoSpaceDE w:val="0"/>
        <w:autoSpaceDN w:val="0"/>
        <w:adjustRightInd w:val="0"/>
        <w:spacing w:after="0" w:line="240" w:lineRule="auto"/>
        <w:ind w:firstLine="540"/>
        <w:jc w:val="both"/>
        <w:rPr>
          <w:rFonts w:ascii="Times New Roman" w:hAnsi="Times New Roman" w:cs="Times New Roman"/>
          <w:sz w:val="28"/>
          <w:szCs w:val="28"/>
        </w:rPr>
      </w:pPr>
      <w:r w:rsidRPr="00883D99">
        <w:rPr>
          <w:rFonts w:ascii="Times New Roman" w:hAnsi="Times New Roman" w:cs="Times New Roman"/>
          <w:sz w:val="28"/>
          <w:szCs w:val="28"/>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r>
        <w:rPr>
          <w:rFonts w:ascii="Times New Roman" w:hAnsi="Times New Roman" w:cs="Times New Roman"/>
          <w:sz w:val="28"/>
          <w:szCs w:val="28"/>
        </w:rPr>
        <w:t xml:space="preserve">               </w:t>
      </w:r>
      <w:r w:rsidRPr="00883D9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r>
        <w:rPr>
          <w:rFonts w:ascii="Times New Roman" w:hAnsi="Times New Roman" w:cs="Times New Roman"/>
          <w:sz w:val="28"/>
          <w:szCs w:val="28"/>
        </w:rPr>
        <w:t xml:space="preserve">. </w:t>
      </w:r>
    </w:p>
    <w:p w14:paraId="04705587" w14:textId="77777777" w:rsidR="00FB01D2" w:rsidRDefault="00FB01D2" w:rsidP="00FB01D2">
      <w:pPr>
        <w:autoSpaceDE w:val="0"/>
        <w:autoSpaceDN w:val="0"/>
        <w:adjustRightInd w:val="0"/>
        <w:spacing w:after="0" w:line="240" w:lineRule="auto"/>
        <w:ind w:firstLine="540"/>
        <w:jc w:val="both"/>
        <w:rPr>
          <w:rFonts w:ascii="Times New Roman" w:hAnsi="Times New Roman" w:cs="Times New Roman"/>
          <w:sz w:val="28"/>
          <w:szCs w:val="28"/>
        </w:rPr>
      </w:pPr>
      <w:r w:rsidRPr="003466DD">
        <w:rPr>
          <w:rFonts w:ascii="Times New Roman" w:hAnsi="Times New Roman" w:cs="Times New Roman"/>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648DDFED" w14:textId="77777777" w:rsidR="00FB01D2" w:rsidRPr="00E46AD8" w:rsidRDefault="00FB01D2" w:rsidP="00FB01D2">
      <w:pPr>
        <w:autoSpaceDE w:val="0"/>
        <w:autoSpaceDN w:val="0"/>
        <w:adjustRightInd w:val="0"/>
        <w:spacing w:after="0" w:line="240" w:lineRule="auto"/>
        <w:ind w:firstLine="540"/>
        <w:jc w:val="both"/>
        <w:rPr>
          <w:rFonts w:ascii="Times New Roman" w:hAnsi="Times New Roman" w:cs="Times New Roman"/>
          <w:i/>
          <w:sz w:val="28"/>
          <w:szCs w:val="28"/>
        </w:rPr>
      </w:pPr>
      <w:r w:rsidRPr="00E46AD8">
        <w:rPr>
          <w:rFonts w:ascii="Times New Roman" w:hAnsi="Times New Roman" w:cs="Times New Roman"/>
          <w:i/>
          <w:sz w:val="28"/>
          <w:szCs w:val="28"/>
        </w:rPr>
        <w:t>Различают обязательные профилактические визиты и профилактические визиты по заявлению предпринимателей.</w:t>
      </w:r>
    </w:p>
    <w:p w14:paraId="31D476AB" w14:textId="77777777" w:rsidR="00FB01D2" w:rsidRDefault="00FB01D2" w:rsidP="00FB01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1.О</w:t>
      </w:r>
      <w:r w:rsidRPr="00877CBB">
        <w:rPr>
          <w:rFonts w:ascii="Times New Roman" w:hAnsi="Times New Roman" w:cs="Times New Roman"/>
          <w:sz w:val="28"/>
          <w:szCs w:val="28"/>
        </w:rPr>
        <w:t>бязательные профилактические визиты</w:t>
      </w:r>
      <w:r>
        <w:rPr>
          <w:rFonts w:ascii="Times New Roman" w:hAnsi="Times New Roman" w:cs="Times New Roman"/>
          <w:sz w:val="28"/>
          <w:szCs w:val="28"/>
        </w:rPr>
        <w:t>.</w:t>
      </w:r>
    </w:p>
    <w:p w14:paraId="3ED9435B" w14:textId="77777777" w:rsidR="00FB01D2" w:rsidRPr="003466DD" w:rsidRDefault="00FB01D2" w:rsidP="00FB01D2">
      <w:pPr>
        <w:autoSpaceDE w:val="0"/>
        <w:autoSpaceDN w:val="0"/>
        <w:adjustRightInd w:val="0"/>
        <w:spacing w:after="0" w:line="240" w:lineRule="auto"/>
        <w:ind w:firstLine="540"/>
        <w:jc w:val="both"/>
        <w:rPr>
          <w:rFonts w:ascii="Times New Roman" w:hAnsi="Times New Roman" w:cs="Times New Roman"/>
          <w:sz w:val="28"/>
          <w:szCs w:val="28"/>
        </w:rPr>
      </w:pPr>
      <w:r w:rsidRPr="003466DD">
        <w:rPr>
          <w:rFonts w:ascii="Times New Roman" w:hAnsi="Times New Roman" w:cs="Times New Roman"/>
          <w:sz w:val="28"/>
          <w:szCs w:val="28"/>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2FF9CD9B" w14:textId="77777777" w:rsidR="00FB01D2" w:rsidRPr="003466DD" w:rsidRDefault="00FB01D2" w:rsidP="00FB01D2">
      <w:pPr>
        <w:autoSpaceDE w:val="0"/>
        <w:autoSpaceDN w:val="0"/>
        <w:adjustRightInd w:val="0"/>
        <w:spacing w:after="0" w:line="240" w:lineRule="auto"/>
        <w:ind w:firstLine="540"/>
        <w:jc w:val="both"/>
        <w:rPr>
          <w:rFonts w:ascii="Times New Roman" w:hAnsi="Times New Roman" w:cs="Times New Roman"/>
          <w:sz w:val="28"/>
          <w:szCs w:val="28"/>
        </w:rPr>
      </w:pPr>
      <w:r w:rsidRPr="003466DD">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1D517B18" w14:textId="77777777" w:rsidR="00FB01D2" w:rsidRPr="003466DD" w:rsidRDefault="00FB01D2" w:rsidP="00FB01D2">
      <w:pPr>
        <w:autoSpaceDE w:val="0"/>
        <w:autoSpaceDN w:val="0"/>
        <w:adjustRightInd w:val="0"/>
        <w:spacing w:after="0" w:line="240" w:lineRule="auto"/>
        <w:ind w:firstLine="540"/>
        <w:jc w:val="both"/>
        <w:rPr>
          <w:rFonts w:ascii="Times New Roman" w:hAnsi="Times New Roman" w:cs="Times New Roman"/>
          <w:sz w:val="28"/>
          <w:szCs w:val="28"/>
        </w:rPr>
      </w:pPr>
      <w:r w:rsidRPr="003466DD">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59EBFBA5" w14:textId="77777777" w:rsidR="00FB01D2" w:rsidRPr="003466DD" w:rsidRDefault="00FB01D2" w:rsidP="00FB01D2">
      <w:pPr>
        <w:autoSpaceDE w:val="0"/>
        <w:autoSpaceDN w:val="0"/>
        <w:adjustRightInd w:val="0"/>
        <w:spacing w:after="0" w:line="240" w:lineRule="auto"/>
        <w:ind w:firstLine="540"/>
        <w:jc w:val="both"/>
        <w:rPr>
          <w:rFonts w:ascii="Times New Roman" w:hAnsi="Times New Roman" w:cs="Times New Roman"/>
          <w:sz w:val="28"/>
          <w:szCs w:val="28"/>
        </w:rPr>
      </w:pPr>
      <w:r w:rsidRPr="003466DD">
        <w:rPr>
          <w:rFonts w:ascii="Times New Roman" w:hAnsi="Times New Roman" w:cs="Times New Roman"/>
          <w:sz w:val="28"/>
          <w:szCs w:val="28"/>
        </w:rPr>
        <w:t>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4D21BE0F" w14:textId="77777777" w:rsidR="00FB01D2" w:rsidRPr="003466DD" w:rsidRDefault="00FB01D2" w:rsidP="00FB01D2">
      <w:pPr>
        <w:autoSpaceDE w:val="0"/>
        <w:autoSpaceDN w:val="0"/>
        <w:adjustRightInd w:val="0"/>
        <w:spacing w:after="0" w:line="240" w:lineRule="auto"/>
        <w:ind w:firstLine="540"/>
        <w:jc w:val="both"/>
        <w:rPr>
          <w:rFonts w:ascii="Times New Roman" w:hAnsi="Times New Roman" w:cs="Times New Roman"/>
          <w:sz w:val="28"/>
          <w:szCs w:val="28"/>
        </w:rPr>
      </w:pPr>
      <w:r w:rsidRPr="003466DD">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2852C7A" w14:textId="77777777" w:rsidR="00FB01D2" w:rsidRDefault="00FB01D2" w:rsidP="00FB01D2">
      <w:pPr>
        <w:autoSpaceDE w:val="0"/>
        <w:autoSpaceDN w:val="0"/>
        <w:adjustRightInd w:val="0"/>
        <w:spacing w:after="0" w:line="240" w:lineRule="auto"/>
        <w:ind w:firstLine="540"/>
        <w:jc w:val="both"/>
        <w:rPr>
          <w:rFonts w:ascii="Times New Roman" w:hAnsi="Times New Roman" w:cs="Times New Roman"/>
          <w:sz w:val="28"/>
          <w:szCs w:val="28"/>
        </w:rPr>
      </w:pPr>
      <w:r w:rsidRPr="003466DD">
        <w:rPr>
          <w:rFonts w:ascii="Times New Roman" w:hAnsi="Times New Roman" w:cs="Times New Roman"/>
          <w:sz w:val="28"/>
          <w:szCs w:val="28"/>
        </w:rPr>
        <w:lastRenderedPageBreak/>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6A0814CB" w14:textId="77777777" w:rsidR="00FB01D2" w:rsidRPr="00877CBB" w:rsidRDefault="00FB01D2" w:rsidP="00FB01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877CBB">
        <w:rPr>
          <w:rFonts w:ascii="Times New Roman" w:hAnsi="Times New Roman" w:cs="Times New Roman"/>
          <w:i/>
          <w:sz w:val="28"/>
          <w:szCs w:val="28"/>
        </w:rPr>
        <w:t>Профилактический визит по инициативе предпринимателей.</w:t>
      </w:r>
      <w:r w:rsidRPr="00877CBB">
        <w:rPr>
          <w:rFonts w:ascii="Times New Roman" w:hAnsi="Times New Roman" w:cs="Times New Roman"/>
          <w:sz w:val="28"/>
          <w:szCs w:val="28"/>
        </w:rPr>
        <w:t xml:space="preserve"> </w:t>
      </w:r>
      <w:r w:rsidRPr="00877CBB">
        <w:rPr>
          <w:rFonts w:ascii="Times New Roman" w:hAnsi="Times New Roman" w:cs="Times New Roman"/>
          <w:sz w:val="28"/>
          <w:szCs w:val="28"/>
        </w:rPr>
        <w:tab/>
        <w:t>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14:paraId="53128CBB" w14:textId="77777777" w:rsidR="00FB01D2" w:rsidRPr="001A03DA" w:rsidRDefault="00FB01D2" w:rsidP="00FB01D2">
      <w:pPr>
        <w:autoSpaceDE w:val="0"/>
        <w:autoSpaceDN w:val="0"/>
        <w:adjustRightInd w:val="0"/>
        <w:spacing w:after="0" w:line="240" w:lineRule="auto"/>
        <w:ind w:firstLine="540"/>
        <w:jc w:val="both"/>
        <w:rPr>
          <w:rFonts w:ascii="Times New Roman" w:hAnsi="Times New Roman" w:cs="Times New Roman"/>
          <w:sz w:val="28"/>
          <w:szCs w:val="28"/>
        </w:rPr>
      </w:pPr>
      <w:r w:rsidRPr="001A03DA">
        <w:rPr>
          <w:rFonts w:ascii="Times New Roman" w:hAnsi="Times New Roman" w:cs="Times New Roman"/>
          <w:sz w:val="28"/>
          <w:szCs w:val="28"/>
        </w:rPr>
        <w:t xml:space="preserve">С 4 августа 2023 года </w:t>
      </w:r>
      <w:hyperlink r:id="rId4" w:history="1">
        <w:r w:rsidRPr="001A03DA">
          <w:rPr>
            <w:rFonts w:ascii="Times New Roman" w:hAnsi="Times New Roman" w:cs="Times New Roman"/>
            <w:color w:val="0000FF"/>
            <w:sz w:val="28"/>
            <w:szCs w:val="28"/>
          </w:rPr>
          <w:t>обращения</w:t>
        </w:r>
      </w:hyperlink>
      <w:r w:rsidRPr="001A03DA">
        <w:rPr>
          <w:rFonts w:ascii="Times New Roman" w:hAnsi="Times New Roman" w:cs="Times New Roman"/>
          <w:sz w:val="28"/>
          <w:szCs w:val="28"/>
        </w:rPr>
        <w:t xml:space="preserve"> компаний или ИП о том, чтобы в их отношении провели </w:t>
      </w:r>
      <w:hyperlink r:id="rId5" w:history="1">
        <w:r w:rsidRPr="001A03DA">
          <w:rPr>
            <w:rFonts w:ascii="Times New Roman" w:hAnsi="Times New Roman" w:cs="Times New Roman"/>
            <w:color w:val="0000FF"/>
            <w:sz w:val="28"/>
            <w:szCs w:val="28"/>
          </w:rPr>
          <w:t>профилактический визит</w:t>
        </w:r>
      </w:hyperlink>
      <w:r w:rsidRPr="001A03DA">
        <w:rPr>
          <w:rFonts w:ascii="Times New Roman" w:hAnsi="Times New Roman" w:cs="Times New Roman"/>
          <w:sz w:val="28"/>
          <w:szCs w:val="28"/>
        </w:rPr>
        <w:t xml:space="preserve">, контрольные органы должны рассматривать </w:t>
      </w:r>
      <w:hyperlink r:id="rId6" w:history="1">
        <w:r w:rsidRPr="001A03DA">
          <w:rPr>
            <w:rFonts w:ascii="Times New Roman" w:hAnsi="Times New Roman" w:cs="Times New Roman"/>
            <w:color w:val="0000FF"/>
            <w:sz w:val="28"/>
            <w:szCs w:val="28"/>
          </w:rPr>
          <w:t>не позже 10 рабочих дней</w:t>
        </w:r>
      </w:hyperlink>
      <w:r w:rsidRPr="001A03DA">
        <w:rPr>
          <w:rFonts w:ascii="Times New Roman" w:hAnsi="Times New Roman" w:cs="Times New Roman"/>
          <w:sz w:val="28"/>
          <w:szCs w:val="28"/>
        </w:rPr>
        <w:t xml:space="preserve"> с даты регистрации заявления. Способ его подачи неважен.</w:t>
      </w:r>
    </w:p>
    <w:p w14:paraId="09ADCBBC" w14:textId="77777777" w:rsidR="00FB01D2" w:rsidRPr="001A03DA" w:rsidRDefault="005651BB" w:rsidP="00FB01D2">
      <w:pPr>
        <w:autoSpaceDE w:val="0"/>
        <w:autoSpaceDN w:val="0"/>
        <w:adjustRightInd w:val="0"/>
        <w:spacing w:before="220" w:after="0" w:line="240" w:lineRule="auto"/>
        <w:ind w:firstLine="540"/>
        <w:jc w:val="both"/>
        <w:rPr>
          <w:rFonts w:ascii="Times New Roman" w:hAnsi="Times New Roman" w:cs="Times New Roman"/>
          <w:sz w:val="28"/>
          <w:szCs w:val="28"/>
        </w:rPr>
      </w:pPr>
      <w:hyperlink r:id="rId7" w:history="1">
        <w:r w:rsidR="00FB01D2" w:rsidRPr="001A03DA">
          <w:rPr>
            <w:rFonts w:ascii="Times New Roman" w:hAnsi="Times New Roman" w:cs="Times New Roman"/>
            <w:color w:val="0000FF"/>
            <w:sz w:val="28"/>
            <w:szCs w:val="28"/>
          </w:rPr>
          <w:t>Установили</w:t>
        </w:r>
      </w:hyperlink>
      <w:r w:rsidR="00FB01D2" w:rsidRPr="001A03DA">
        <w:rPr>
          <w:rFonts w:ascii="Times New Roman" w:hAnsi="Times New Roman" w:cs="Times New Roman"/>
          <w:sz w:val="28"/>
          <w:szCs w:val="28"/>
        </w:rPr>
        <w:t xml:space="preserve"> ряд самостоятельных оснований для отказа в визите:</w:t>
      </w:r>
    </w:p>
    <w:p w14:paraId="6B6DB10E" w14:textId="77777777" w:rsidR="00FB01D2" w:rsidRPr="001A03DA" w:rsidRDefault="00FB01D2" w:rsidP="00FB01D2">
      <w:pPr>
        <w:autoSpaceDE w:val="0"/>
        <w:autoSpaceDN w:val="0"/>
        <w:adjustRightInd w:val="0"/>
        <w:spacing w:before="220" w:after="0" w:line="240" w:lineRule="auto"/>
        <w:ind w:firstLine="540"/>
        <w:jc w:val="both"/>
        <w:rPr>
          <w:rFonts w:ascii="Times New Roman" w:hAnsi="Times New Roman" w:cs="Times New Roman"/>
          <w:sz w:val="28"/>
          <w:szCs w:val="28"/>
        </w:rPr>
      </w:pPr>
      <w:r w:rsidRPr="001A03DA">
        <w:rPr>
          <w:rFonts w:ascii="Times New Roman" w:hAnsi="Times New Roman" w:cs="Times New Roman"/>
          <w:sz w:val="28"/>
          <w:szCs w:val="28"/>
        </w:rPr>
        <w:t>- контролируемое лицо уведомило об отзыве заявления;</w:t>
      </w:r>
    </w:p>
    <w:p w14:paraId="6A2E440B" w14:textId="77777777" w:rsidR="00FB01D2" w:rsidRPr="001A03DA" w:rsidRDefault="00FB01D2" w:rsidP="00FB01D2">
      <w:pPr>
        <w:autoSpaceDE w:val="0"/>
        <w:autoSpaceDN w:val="0"/>
        <w:adjustRightInd w:val="0"/>
        <w:spacing w:before="220" w:after="0" w:line="240" w:lineRule="auto"/>
        <w:ind w:firstLine="540"/>
        <w:jc w:val="both"/>
        <w:rPr>
          <w:rFonts w:ascii="Times New Roman" w:hAnsi="Times New Roman" w:cs="Times New Roman"/>
          <w:sz w:val="28"/>
          <w:szCs w:val="28"/>
        </w:rPr>
      </w:pPr>
      <w:r w:rsidRPr="001A03DA">
        <w:rPr>
          <w:rFonts w:ascii="Times New Roman" w:hAnsi="Times New Roman" w:cs="Times New Roman"/>
          <w:sz w:val="28"/>
          <w:szCs w:val="28"/>
        </w:rPr>
        <w:t>- в 2-месячный срок до даты обращения отказ уже был;</w:t>
      </w:r>
    </w:p>
    <w:p w14:paraId="0BF551CF" w14:textId="77777777" w:rsidR="00FB01D2" w:rsidRPr="001A03DA" w:rsidRDefault="00FB01D2" w:rsidP="00FB01D2">
      <w:pPr>
        <w:autoSpaceDE w:val="0"/>
        <w:autoSpaceDN w:val="0"/>
        <w:adjustRightInd w:val="0"/>
        <w:spacing w:before="220" w:after="0" w:line="240" w:lineRule="auto"/>
        <w:ind w:firstLine="540"/>
        <w:jc w:val="both"/>
        <w:rPr>
          <w:rFonts w:ascii="Times New Roman" w:hAnsi="Times New Roman" w:cs="Times New Roman"/>
          <w:sz w:val="28"/>
          <w:szCs w:val="28"/>
        </w:rPr>
      </w:pPr>
      <w:r w:rsidRPr="001A03DA">
        <w:rPr>
          <w:rFonts w:ascii="Times New Roman" w:hAnsi="Times New Roman" w:cs="Times New Roman"/>
          <w:sz w:val="28"/>
          <w:szCs w:val="28"/>
        </w:rPr>
        <w:t>- в течение 6 месяцев до дня подачи заявления организовать визит было невозможно из-за контролируемого лица;</w:t>
      </w:r>
    </w:p>
    <w:p w14:paraId="5D5036AF" w14:textId="77777777" w:rsidR="00FB01D2" w:rsidRPr="001A03DA" w:rsidRDefault="00FB01D2" w:rsidP="00FB01D2">
      <w:pPr>
        <w:autoSpaceDE w:val="0"/>
        <w:autoSpaceDN w:val="0"/>
        <w:adjustRightInd w:val="0"/>
        <w:spacing w:before="220" w:after="0" w:line="240" w:lineRule="auto"/>
        <w:ind w:firstLine="540"/>
        <w:jc w:val="both"/>
        <w:rPr>
          <w:rFonts w:ascii="Times New Roman" w:hAnsi="Times New Roman" w:cs="Times New Roman"/>
          <w:sz w:val="28"/>
          <w:szCs w:val="28"/>
        </w:rPr>
      </w:pPr>
      <w:r w:rsidRPr="001A03DA">
        <w:rPr>
          <w:rFonts w:ascii="Times New Roman" w:hAnsi="Times New Roman" w:cs="Times New Roman"/>
          <w:sz w:val="28"/>
          <w:szCs w:val="28"/>
        </w:rPr>
        <w:t>- в заявлении есть оскорбления и т.п.</w:t>
      </w:r>
    </w:p>
    <w:p w14:paraId="694EB229" w14:textId="77777777" w:rsidR="00FB01D2" w:rsidRDefault="00FB01D2" w:rsidP="00FB01D2">
      <w:pPr>
        <w:autoSpaceDE w:val="0"/>
        <w:autoSpaceDN w:val="0"/>
        <w:adjustRightInd w:val="0"/>
        <w:spacing w:before="220" w:after="0" w:line="240" w:lineRule="auto"/>
        <w:ind w:firstLine="540"/>
        <w:jc w:val="both"/>
        <w:rPr>
          <w:rFonts w:ascii="Times New Roman" w:hAnsi="Times New Roman" w:cs="Times New Roman"/>
          <w:sz w:val="28"/>
          <w:szCs w:val="28"/>
        </w:rPr>
      </w:pPr>
      <w:r w:rsidRPr="001A03DA">
        <w:rPr>
          <w:rFonts w:ascii="Times New Roman" w:hAnsi="Times New Roman" w:cs="Times New Roman"/>
          <w:sz w:val="28"/>
          <w:szCs w:val="28"/>
        </w:rPr>
        <w:t xml:space="preserve">Если мероприятие решили провести, его дату обязаны согласовать с компанией или ИП </w:t>
      </w:r>
      <w:hyperlink r:id="rId8" w:history="1">
        <w:r w:rsidRPr="001A03DA">
          <w:rPr>
            <w:rFonts w:ascii="Times New Roman" w:hAnsi="Times New Roman" w:cs="Times New Roman"/>
            <w:color w:val="0000FF"/>
            <w:sz w:val="28"/>
            <w:szCs w:val="28"/>
          </w:rPr>
          <w:t>в течение 20 рабочих дней</w:t>
        </w:r>
      </w:hyperlink>
      <w:r w:rsidRPr="001A03DA">
        <w:rPr>
          <w:rFonts w:ascii="Times New Roman" w:hAnsi="Times New Roman" w:cs="Times New Roman"/>
          <w:sz w:val="28"/>
          <w:szCs w:val="28"/>
        </w:rPr>
        <w:t>. Это могут сделать любым способом, который позволяет зафиксировать договоренность.</w:t>
      </w:r>
    </w:p>
    <w:p w14:paraId="0B15BFE4" w14:textId="77777777" w:rsidR="00031DE5" w:rsidRDefault="005651BB"/>
    <w:sectPr w:rsidR="00031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5AF"/>
    <w:rsid w:val="002E7165"/>
    <w:rsid w:val="005651BB"/>
    <w:rsid w:val="006C4C34"/>
    <w:rsid w:val="009A25AF"/>
    <w:rsid w:val="00FB0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A4B3"/>
  <w15:chartTrackingRefBased/>
  <w15:docId w15:val="{3827BFB5-B219-41DB-B89F-EA8AE3FD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B01D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202BF92EEE337783E3D70F2F0804DEC48AFBF26F3F16F92AD205896C39EE3705156D93D3A95EBF3A430EC96852A1532EAD5C0E7312733664KBL" TargetMode="External"/><Relationship Id="rId3" Type="http://schemas.openxmlformats.org/officeDocument/2006/relationships/webSettings" Target="webSettings.xml"/><Relationship Id="rId7" Type="http://schemas.openxmlformats.org/officeDocument/2006/relationships/hyperlink" Target="consultantplus://offline/ref=2D202BF92EEE337783E3D70F2F0804DEC48AFBF26F3F16F92AD205896C39EE3705156D93D3A95EBF3F430EC96852A1532EAD5C0E7312733664KB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D202BF92EEE337783E3D70F2F0804DEC48AFBF26F3F16F92AD205896C39EE3705156D93D3A95EBF3C430EC96852A1532EAD5C0E7312733664KBL" TargetMode="External"/><Relationship Id="rId5" Type="http://schemas.openxmlformats.org/officeDocument/2006/relationships/hyperlink" Target="consultantplus://offline/ref=2D202BF92EEE337783E3D70F2F0804DEC48AFDFB6A3716F92AD205896C39EE3705156D93D3A95BB93E430EC96852A1532EAD5C0E7312733664KBL" TargetMode="External"/><Relationship Id="rId10" Type="http://schemas.openxmlformats.org/officeDocument/2006/relationships/theme" Target="theme/theme1.xml"/><Relationship Id="rId4" Type="http://schemas.openxmlformats.org/officeDocument/2006/relationships/hyperlink" Target="consultantplus://offline/ref=2D202BF92EEE337783E3D70F2F0804DEC48AFBF26F3F16F92AD205896C39EE3705156D93D3A95EBF3D430EC96852A1532EAD5C0E7312733664KB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Каримова Лилия Ирековна</dc:creator>
  <cp:keywords/>
  <dc:description/>
  <cp:lastModifiedBy>Специалист 228</cp:lastModifiedBy>
  <cp:revision>2</cp:revision>
  <dcterms:created xsi:type="dcterms:W3CDTF">2023-11-21T09:46:00Z</dcterms:created>
  <dcterms:modified xsi:type="dcterms:W3CDTF">2023-11-21T09:46:00Z</dcterms:modified>
</cp:coreProperties>
</file>