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B3" w:rsidRPr="009943B3" w:rsidRDefault="009943B3" w:rsidP="009943B3">
      <w:pPr>
        <w:pStyle w:val="rtejustify"/>
        <w:shd w:val="clear" w:color="auto" w:fill="FFFFFF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  <w:r w:rsidRPr="009943B3">
        <w:rPr>
          <w:color w:val="000000"/>
          <w:sz w:val="28"/>
          <w:szCs w:val="28"/>
        </w:rPr>
        <w:t>Ответственность родителей или иных законных представителей несовершеннолетних за неисполнение обязанностей по их содержанию и воспитанию</w:t>
      </w:r>
    </w:p>
    <w:p w:rsidR="009943B3" w:rsidRPr="009943B3" w:rsidRDefault="009943B3" w:rsidP="009943B3">
      <w:pPr>
        <w:pStyle w:val="rtejustify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</w:p>
    <w:p w:rsidR="009943B3" w:rsidRPr="009943B3" w:rsidRDefault="009943B3" w:rsidP="009943B3">
      <w:pPr>
        <w:pStyle w:val="rtejustify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9943B3">
        <w:rPr>
          <w:color w:val="000000"/>
          <w:sz w:val="28"/>
          <w:szCs w:val="28"/>
        </w:rPr>
        <w:t>Статьей 5.35 Кодекса РФ об административных правонарушениях предусмотрена ответственность за неисполнение или ненадлежащее исполнение родителями или иными законными представителями несовершеннолетних (усыновителями, опекунами, попечителями,  органами опеки и попечительства) обязанностей по содержанию, воспитанию, обучению, защите прав и интересов несовершеннолетних. Совершение данного правонарушения влечет предупреждение или наложение административного штрафа в размере от ста до пятисот рублей.</w:t>
      </w:r>
    </w:p>
    <w:p w:rsidR="009943B3" w:rsidRPr="009943B3" w:rsidRDefault="009943B3" w:rsidP="009943B3">
      <w:pPr>
        <w:pStyle w:val="rtejustify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9943B3">
        <w:rPr>
          <w:color w:val="000000"/>
          <w:sz w:val="28"/>
          <w:szCs w:val="28"/>
        </w:rPr>
        <w:t xml:space="preserve">Нарушение родителями или иными законными представителями несовершеннолетних прав и интересов несовершеннолетних, выразившееся </w:t>
      </w:r>
      <w:proofErr w:type="gramStart"/>
      <w:r w:rsidRPr="009943B3">
        <w:rPr>
          <w:color w:val="000000"/>
          <w:sz w:val="28"/>
          <w:szCs w:val="28"/>
        </w:rPr>
        <w:t>в</w:t>
      </w:r>
      <w:proofErr w:type="gramEnd"/>
      <w:r w:rsidRPr="009943B3">
        <w:rPr>
          <w:color w:val="000000"/>
          <w:sz w:val="28"/>
          <w:szCs w:val="28"/>
        </w:rPr>
        <w:t>:</w:t>
      </w:r>
    </w:p>
    <w:p w:rsidR="009943B3" w:rsidRPr="009943B3" w:rsidRDefault="009943B3" w:rsidP="009943B3">
      <w:pPr>
        <w:pStyle w:val="rtejustify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9943B3">
        <w:rPr>
          <w:color w:val="000000"/>
          <w:sz w:val="28"/>
          <w:szCs w:val="28"/>
        </w:rPr>
        <w:t xml:space="preserve">- </w:t>
      </w:r>
      <w:proofErr w:type="gramStart"/>
      <w:r w:rsidRPr="009943B3">
        <w:rPr>
          <w:color w:val="000000"/>
          <w:sz w:val="28"/>
          <w:szCs w:val="28"/>
        </w:rPr>
        <w:t>лишении</w:t>
      </w:r>
      <w:proofErr w:type="gramEnd"/>
      <w:r w:rsidRPr="009943B3">
        <w:rPr>
          <w:color w:val="000000"/>
          <w:sz w:val="28"/>
          <w:szCs w:val="28"/>
        </w:rPr>
        <w:t xml:space="preserve"> их права на общение с родителями или близкими родственниками, если такое общение не противоречит интересам детей,</w:t>
      </w:r>
    </w:p>
    <w:p w:rsidR="009943B3" w:rsidRPr="009943B3" w:rsidRDefault="009943B3" w:rsidP="009943B3">
      <w:pPr>
        <w:pStyle w:val="rtejustify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9943B3">
        <w:rPr>
          <w:color w:val="000000"/>
          <w:sz w:val="28"/>
          <w:szCs w:val="28"/>
        </w:rPr>
        <w:t>-  в намеренном сокрытии места нахождения детей помимо их воли,</w:t>
      </w:r>
    </w:p>
    <w:p w:rsidR="009943B3" w:rsidRPr="009943B3" w:rsidRDefault="009943B3" w:rsidP="009943B3">
      <w:pPr>
        <w:pStyle w:val="rtejustify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9943B3">
        <w:rPr>
          <w:color w:val="000000"/>
          <w:sz w:val="28"/>
          <w:szCs w:val="28"/>
        </w:rPr>
        <w:t>- в неисполнении судебного решения об определении места жительства детей,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жительства,</w:t>
      </w:r>
    </w:p>
    <w:p w:rsidR="009943B3" w:rsidRPr="009943B3" w:rsidRDefault="009943B3" w:rsidP="009943B3">
      <w:pPr>
        <w:pStyle w:val="rtejustify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9943B3">
        <w:rPr>
          <w:color w:val="000000"/>
          <w:sz w:val="28"/>
          <w:szCs w:val="28"/>
        </w:rPr>
        <w:t>-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интересов, -</w:t>
      </w:r>
    </w:p>
    <w:p w:rsidR="009943B3" w:rsidRPr="009943B3" w:rsidRDefault="009943B3" w:rsidP="009943B3">
      <w:pPr>
        <w:pStyle w:val="rtejustify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9943B3">
        <w:rPr>
          <w:color w:val="000000"/>
          <w:sz w:val="28"/>
          <w:szCs w:val="28"/>
        </w:rPr>
        <w:t>влечет наложение административного штрафа в размере от двух тысяч до трех тысяч рублей.</w:t>
      </w:r>
    </w:p>
    <w:p w:rsidR="009943B3" w:rsidRDefault="009943B3" w:rsidP="009943B3">
      <w:pPr>
        <w:pStyle w:val="rtejustify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9943B3">
        <w:rPr>
          <w:color w:val="000000"/>
          <w:sz w:val="28"/>
          <w:szCs w:val="28"/>
        </w:rPr>
        <w:t>В случае повторного совершения вышеназванного административного правонарушения наступает ответственность в виде административного штрафа в размере от четырех тысяч до пяти тысяч рублей или административного ареста на срок до пяти суток.</w:t>
      </w:r>
    </w:p>
    <w:p w:rsidR="003F70B6" w:rsidRDefault="003F70B6" w:rsidP="009943B3">
      <w:pPr>
        <w:pStyle w:val="rtejustify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</w:p>
    <w:p w:rsidR="003F70B6" w:rsidRDefault="003F70B6" w:rsidP="009943B3">
      <w:pPr>
        <w:pStyle w:val="rtejustify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Старший помощник прокурора г. Стерлитамака Юлдашев В.М.</w:t>
      </w:r>
      <w:bookmarkStart w:id="0" w:name="_GoBack"/>
      <w:bookmarkEnd w:id="0"/>
    </w:p>
    <w:p w:rsidR="009943B3" w:rsidRDefault="009943B3" w:rsidP="009943B3">
      <w:pPr>
        <w:pStyle w:val="rtejustify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</w:p>
    <w:p w:rsidR="009943B3" w:rsidRPr="009943B3" w:rsidRDefault="009943B3" w:rsidP="009943B3">
      <w:pPr>
        <w:pStyle w:val="rtejustify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9943B3">
        <w:rPr>
          <w:color w:val="000000"/>
          <w:sz w:val="28"/>
          <w:szCs w:val="28"/>
        </w:rPr>
        <w:t>https://sterlitamak.procrb.ru/explanation/otvetstvennost-roditeley-ili-inykh-zakonnykh-predstaviteley-nesovershennoletnikh-za-neispolnenie-obya.php?clear_cache=Y</w:t>
      </w:r>
    </w:p>
    <w:p w:rsidR="00B357A1" w:rsidRDefault="00B357A1"/>
    <w:sectPr w:rsidR="00B35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8D"/>
    <w:rsid w:val="003F70B6"/>
    <w:rsid w:val="009943B3"/>
    <w:rsid w:val="00B357A1"/>
    <w:rsid w:val="00F9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994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994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4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2019-12-03T13:58:00Z</dcterms:created>
  <dcterms:modified xsi:type="dcterms:W3CDTF">2019-12-03T14:22:00Z</dcterms:modified>
</cp:coreProperties>
</file>