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2B6AB" w14:textId="77777777" w:rsidR="002837B6" w:rsidRDefault="002837B6">
      <w:pPr>
        <w:pStyle w:val="a3"/>
        <w:ind w:firstLine="709"/>
      </w:pPr>
    </w:p>
    <w:p w14:paraId="32E6B2EF" w14:textId="77777777" w:rsidR="002837B6" w:rsidRDefault="00C82DCA">
      <w:pPr>
        <w:spacing w:after="0" w:line="240" w:lineRule="auto"/>
        <w:jc w:val="center"/>
        <w:rPr>
          <w:rFonts w:ascii="Times New Roman" w:hAnsi="Times New Roman"/>
          <w:b/>
          <w:sz w:val="28"/>
          <w:u w:color="000000"/>
        </w:rPr>
      </w:pPr>
      <w:r>
        <w:rPr>
          <w:rFonts w:ascii="Times New Roman" w:hAnsi="Times New Roman"/>
          <w:b/>
          <w:sz w:val="28"/>
          <w:u w:color="000000"/>
        </w:rPr>
        <w:t>Изменен порядок кассационного пересмотра вступивших в законную силу судебных актов мировых судей и апелляционных актов районных судов в у</w:t>
      </w:r>
      <w:r>
        <w:rPr>
          <w:rFonts w:ascii="Times New Roman" w:hAnsi="Times New Roman"/>
          <w:b/>
          <w:sz w:val="28"/>
          <w:u w:color="000000"/>
        </w:rPr>
        <w:t>головном процессе</w:t>
      </w:r>
    </w:p>
    <w:p w14:paraId="576B5B8E" w14:textId="77777777" w:rsidR="002837B6" w:rsidRDefault="002837B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4CA44388" w14:textId="77777777" w:rsidR="002837B6" w:rsidRDefault="00C82D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09.04.2026 № 78-ФЗ «О внесении изменений в Уголовно-процессуальный кодекс Российской Федерации» внесены изменения в порядок кассационного пересмотра вступивших в законную силу судебных актов мировых судей и апелляц</w:t>
      </w:r>
      <w:r>
        <w:rPr>
          <w:rFonts w:ascii="Times New Roman" w:hAnsi="Times New Roman"/>
          <w:sz w:val="28"/>
        </w:rPr>
        <w:t>ионных актов районных судов в уголовном процессе.</w:t>
      </w:r>
    </w:p>
    <w:p w14:paraId="54BF964A" w14:textId="77777777" w:rsidR="002837B6" w:rsidRDefault="00C82D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принятием указанного закона приговор или иное итоговое судебное решение мирового судьи, а также приговор или иное судебное решение районного суда, вынесенное в ходе производства по уголовному делу в качес</w:t>
      </w:r>
      <w:r>
        <w:rPr>
          <w:rFonts w:ascii="Times New Roman" w:hAnsi="Times New Roman"/>
          <w:sz w:val="28"/>
        </w:rPr>
        <w:t>тве суда апелляционной инстанции, будут пересматриваться президиумом верховного суда республики, краевого или областного суда, суда города федерального значения, суда автономной области, суда автономного округа.</w:t>
      </w:r>
    </w:p>
    <w:p w14:paraId="54F58593" w14:textId="77777777" w:rsidR="002837B6" w:rsidRDefault="00C82D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Обжалование и пересмотр вступивших в </w:t>
      </w:r>
      <w:r>
        <w:rPr>
          <w:rFonts w:ascii="Times New Roman" w:hAnsi="Times New Roman"/>
          <w:sz w:val="28"/>
        </w:rPr>
        <w:t>законную силу актов мировых судей и апелляционных актов районных судов будут осуществляться по правилам выборочной кассации – с предварительной проверкой приемлемости кассационных жалобы, представления судьей верховного суда республики, краевого или област</w:t>
      </w:r>
      <w:r>
        <w:rPr>
          <w:rFonts w:ascii="Times New Roman" w:hAnsi="Times New Roman"/>
          <w:sz w:val="28"/>
        </w:rPr>
        <w:t>ного суда, суда города федерального значения, суда автономной области, суда автономного округа.</w:t>
      </w:r>
    </w:p>
    <w:p w14:paraId="6A12396F" w14:textId="77777777" w:rsidR="002837B6" w:rsidRDefault="00C82DC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Сохраняется возможность дальнейшего обжалования судебного решения непосредственно в Верховный Суд Российской Федерации.</w:t>
      </w:r>
    </w:p>
    <w:p w14:paraId="2FE1F999" w14:textId="1AA4325B" w:rsidR="002837B6" w:rsidRPr="000100CC" w:rsidRDefault="00C82DCA" w:rsidP="000100CC">
      <w:pPr>
        <w:pStyle w:val="a3"/>
        <w:ind w:firstLine="709"/>
      </w:pPr>
      <w:r>
        <w:t>Производство по кассационным жалобам, пр</w:t>
      </w:r>
      <w:r>
        <w:t>едставлениям, поданным до дня вступления в силу указанного Федерального закона на вступившие в законную силу судебные акты мировых судей и судебные акты районных судов, вынесенные в качестве суда апелляционной инстанции, осуществляется по правилам, действо</w:t>
      </w:r>
      <w:r>
        <w:t>вавшим на день подачи этих кассационных жалоб, представлений.</w:t>
      </w:r>
      <w:bookmarkStart w:id="0" w:name="_GoBack"/>
      <w:bookmarkEnd w:id="0"/>
    </w:p>
    <w:sectPr w:rsidR="002837B6" w:rsidRPr="000100CC">
      <w:headerReference w:type="default" r:id="rId6"/>
      <w:pgSz w:w="11906" w:h="16838"/>
      <w:pgMar w:top="567" w:right="851" w:bottom="28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0C3051" w14:textId="77777777" w:rsidR="00C82DCA" w:rsidRDefault="00C82DCA">
      <w:pPr>
        <w:spacing w:after="0" w:line="240" w:lineRule="auto"/>
      </w:pPr>
      <w:r>
        <w:separator/>
      </w:r>
    </w:p>
  </w:endnote>
  <w:endnote w:type="continuationSeparator" w:id="0">
    <w:p w14:paraId="400A12C5" w14:textId="77777777" w:rsidR="00C82DCA" w:rsidRDefault="00C8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698433" w14:textId="77777777" w:rsidR="00C82DCA" w:rsidRDefault="00C82DCA">
      <w:pPr>
        <w:spacing w:after="0" w:line="240" w:lineRule="auto"/>
      </w:pPr>
      <w:r>
        <w:separator/>
      </w:r>
    </w:p>
  </w:footnote>
  <w:footnote w:type="continuationSeparator" w:id="0">
    <w:p w14:paraId="3645A090" w14:textId="77777777" w:rsidR="00C82DCA" w:rsidRDefault="00C8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E3CD34" w14:textId="77777777" w:rsidR="002837B6" w:rsidRDefault="00C82DCA">
    <w:pPr>
      <w:pStyle w:val="a3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14:paraId="524406BA" w14:textId="77777777" w:rsidR="002837B6" w:rsidRDefault="002837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7B6"/>
    <w:rsid w:val="000100CC"/>
    <w:rsid w:val="002837B6"/>
    <w:rsid w:val="00C8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AAB0A"/>
  <w15:docId w15:val="{D97374C0-4705-48D7-BC4B-7B3137BC0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7">
    <w:name w:val="А)КрСтр"/>
    <w:basedOn w:val="a"/>
    <w:link w:val="a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8">
    <w:name w:val="А)КрСтр"/>
    <w:basedOn w:val="1"/>
    <w:link w:val="a7"/>
    <w:rPr>
      <w:rFonts w:ascii="Times New Roman" w:hAnsi="Times New Roman"/>
      <w:sz w:val="28"/>
    </w:rPr>
  </w:style>
  <w:style w:type="paragraph" w:customStyle="1" w:styleId="a9">
    <w:name w:val="Б)ШапТочн"/>
    <w:basedOn w:val="a"/>
    <w:link w:val="aa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a">
    <w:name w:val="Б)ШапТочн"/>
    <w:basedOn w:val="1"/>
    <w:link w:val="a9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d"/>
    <w:rPr>
      <w:color w:val="0000FF"/>
      <w:u w:val="single"/>
    </w:rPr>
  </w:style>
  <w:style w:type="character" w:styleId="ad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ae">
    <w:name w:val="Стиль"/>
    <w:link w:val="af"/>
    <w:pPr>
      <w:jc w:val="left"/>
    </w:pPr>
    <w:rPr>
      <w:sz w:val="24"/>
    </w:rPr>
  </w:style>
  <w:style w:type="character" w:customStyle="1" w:styleId="af">
    <w:name w:val="Стиль"/>
    <w:link w:val="ae"/>
    <w:rPr>
      <w:sz w:val="24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  <w:link w:val="af0"/>
  </w:style>
  <w:style w:type="paragraph" w:styleId="af0">
    <w:name w:val="Normal (Web)"/>
    <w:basedOn w:val="a"/>
    <w:link w:val="af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1">
    <w:name w:val="Обычный (Интернет) Знак"/>
    <w:basedOn w:val="1"/>
    <w:link w:val="af0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Заголовок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6">
    <w:name w:val="Balloon Text"/>
    <w:basedOn w:val="a"/>
    <w:link w:val="af7"/>
    <w:pPr>
      <w:spacing w:after="0" w:line="240" w:lineRule="auto"/>
    </w:pPr>
    <w:rPr>
      <w:rFonts w:ascii="Segoe UI" w:hAnsi="Segoe UI"/>
      <w:sz w:val="18"/>
    </w:rPr>
  </w:style>
  <w:style w:type="character" w:customStyle="1" w:styleId="af7">
    <w:name w:val="Текст выноски Знак"/>
    <w:basedOn w:val="1"/>
    <w:link w:val="af6"/>
    <w:rPr>
      <w:rFonts w:ascii="Segoe UI" w:hAnsi="Segoe UI"/>
      <w:sz w:val="18"/>
    </w:rPr>
  </w:style>
  <w:style w:type="paragraph" w:customStyle="1" w:styleId="af8">
    <w:name w:val="В)ЦентТочн"/>
    <w:basedOn w:val="a"/>
    <w:link w:val="af9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f9">
    <w:name w:val="В)ЦентТочн"/>
    <w:basedOn w:val="1"/>
    <w:link w:val="af8"/>
    <w:rPr>
      <w:rFonts w:ascii="Times New Roman" w:hAnsi="Times New Roman"/>
      <w:sz w:val="28"/>
    </w:rPr>
  </w:style>
  <w:style w:type="paragraph" w:styleId="afa">
    <w:name w:val="No Spacing"/>
    <w:link w:val="afb"/>
    <w:pPr>
      <w:jc w:val="left"/>
    </w:pPr>
    <w:rPr>
      <w:rFonts w:ascii="Calibri" w:hAnsi="Calibri"/>
      <w:sz w:val="22"/>
    </w:rPr>
  </w:style>
  <w:style w:type="character" w:customStyle="1" w:styleId="afb">
    <w:name w:val="Без интервала Знак"/>
    <w:link w:val="afa"/>
    <w:rPr>
      <w:rFonts w:ascii="Calibri" w:hAnsi="Calibri"/>
      <w:sz w:val="22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А. Насонова</cp:lastModifiedBy>
  <cp:revision>2</cp:revision>
  <dcterms:created xsi:type="dcterms:W3CDTF">2026-08-24T09:26:00Z</dcterms:created>
  <dcterms:modified xsi:type="dcterms:W3CDTF">2026-08-24T09:27:00Z</dcterms:modified>
</cp:coreProperties>
</file>