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5FA61" w14:textId="77777777" w:rsidR="00466A2A" w:rsidRPr="00F5623A" w:rsidRDefault="00466A2A" w:rsidP="00466A2A">
      <w:pPr>
        <w:jc w:val="both"/>
        <w:rPr>
          <w:sz w:val="27"/>
          <w:szCs w:val="27"/>
        </w:rPr>
      </w:pPr>
    </w:p>
    <w:p w14:paraId="40A33168" w14:textId="77777777" w:rsidR="00466A2A" w:rsidRPr="00F5623A" w:rsidRDefault="00466A2A" w:rsidP="00466A2A">
      <w:pPr>
        <w:jc w:val="center"/>
        <w:rPr>
          <w:sz w:val="27"/>
          <w:szCs w:val="27"/>
        </w:rPr>
      </w:pPr>
      <w:r w:rsidRPr="00F5623A">
        <w:rPr>
          <w:sz w:val="27"/>
          <w:szCs w:val="27"/>
        </w:rPr>
        <w:t>Прокуратура г. Стерлитамака разъясняет:</w:t>
      </w:r>
    </w:p>
    <w:p w14:paraId="4FAB3846" w14:textId="77777777" w:rsidR="00A90BA9" w:rsidRPr="00A90BA9" w:rsidRDefault="00A90BA9" w:rsidP="00A90BA9">
      <w:pPr>
        <w:ind w:firstLine="709"/>
        <w:jc w:val="both"/>
        <w:rPr>
          <w:sz w:val="27"/>
          <w:szCs w:val="27"/>
        </w:rPr>
      </w:pPr>
      <w:r w:rsidRPr="00A90BA9">
        <w:rPr>
          <w:sz w:val="27"/>
          <w:szCs w:val="27"/>
        </w:rPr>
        <w:t>Новые способы дистанционного мошенничества</w:t>
      </w:r>
      <w:r w:rsidR="00B41155">
        <w:rPr>
          <w:sz w:val="27"/>
          <w:szCs w:val="27"/>
        </w:rPr>
        <w:t>.</w:t>
      </w:r>
    </w:p>
    <w:p w14:paraId="769AB8EE" w14:textId="77777777" w:rsidR="00A90BA9" w:rsidRPr="00A90BA9" w:rsidRDefault="00A90BA9" w:rsidP="00A90BA9">
      <w:pPr>
        <w:ind w:firstLine="709"/>
        <w:jc w:val="both"/>
        <w:rPr>
          <w:sz w:val="27"/>
          <w:szCs w:val="27"/>
        </w:rPr>
      </w:pPr>
      <w:r w:rsidRPr="00A90BA9">
        <w:rPr>
          <w:sz w:val="27"/>
          <w:szCs w:val="27"/>
        </w:rPr>
        <w:t>Общество, трансформируясь в цифровое, становится более зависимым от информационных ресурсов (интеграция процессов в онлайн режим, развитие электронной коммуникации и т.д.), используемых злоумышленниками.</w:t>
      </w:r>
    </w:p>
    <w:p w14:paraId="28B58B0F" w14:textId="77777777" w:rsidR="00A90BA9" w:rsidRPr="00A90BA9" w:rsidRDefault="00A90BA9" w:rsidP="00A90BA9">
      <w:pPr>
        <w:ind w:firstLine="709"/>
        <w:jc w:val="both"/>
        <w:rPr>
          <w:sz w:val="27"/>
          <w:szCs w:val="27"/>
        </w:rPr>
      </w:pPr>
      <w:r w:rsidRPr="00A90BA9">
        <w:rPr>
          <w:sz w:val="27"/>
          <w:szCs w:val="27"/>
        </w:rPr>
        <w:t>Используя доверчивость граждан, преступники вынуждают их оформлять кредиты, осуществлять переводы денежных средств. Для достижения своих целей мошенники, используя специальные программные средства, подменяют абонентские номера, которые определяются мобильным устройством как входящий вызов.</w:t>
      </w:r>
    </w:p>
    <w:p w14:paraId="57A47705" w14:textId="77777777" w:rsidR="00A90BA9" w:rsidRPr="00A90BA9" w:rsidRDefault="00A90BA9" w:rsidP="00A90BA9">
      <w:pPr>
        <w:ind w:firstLine="709"/>
        <w:jc w:val="both"/>
        <w:rPr>
          <w:sz w:val="27"/>
          <w:szCs w:val="27"/>
        </w:rPr>
      </w:pPr>
      <w:r w:rsidRPr="00A90BA9">
        <w:rPr>
          <w:sz w:val="27"/>
          <w:szCs w:val="27"/>
        </w:rPr>
        <w:t>В ходе телефонного разговора злоумышленники представляются сотрудниками операторов сотовой связи и сообщают о том, что абонентский номер в ближайшее время будет заблокирован, затем просят набрать комбинацию цифр или символов, изменяя таким образом настройки сим-карты. Как следствие устанавливается переадресация всех звонков и смс-сообщений. Это позволяет получить доступ к государственным услугам, личным кабинетам, в том числе банков. Воспользовавшись данными возможностями, осуществляют списание денежных средств со счетов граждан, а также оформляют кредиты.</w:t>
      </w:r>
    </w:p>
    <w:p w14:paraId="5B76D9F9" w14:textId="77777777" w:rsidR="00A90BA9" w:rsidRPr="00A90BA9" w:rsidRDefault="00A90BA9" w:rsidP="00A90BA9">
      <w:pPr>
        <w:ind w:firstLine="709"/>
        <w:jc w:val="both"/>
        <w:rPr>
          <w:sz w:val="27"/>
          <w:szCs w:val="27"/>
        </w:rPr>
      </w:pPr>
      <w:r w:rsidRPr="00A90BA9">
        <w:rPr>
          <w:sz w:val="27"/>
          <w:szCs w:val="27"/>
        </w:rPr>
        <w:t>Еще одним способом получения доступа к государственным услугам является звонок из пенсионного фонда. Злоумышленники звонят и говорят о том, что якобы неправильно посчитан стаж или сумма пенсионных накоплений, естественно она занижена. С целью исправления ошибки рекомендуют подойти в ближайшее отделение пенсионного фонда, заполнить заявление. Выясняют какое отделение находится рядом, предлагают записаться на прием. В дальнейшем называют время и дату, вымышленную фамилию сотрудника, который будет осуществлять прием. Затем с целью якобы подтверждения факта записи просят продиктовать код, который поступает на госуслуги. Назвав его, мошенники таким образом получают доступ к личным кабинетам портала государственных услуг. А далее осуществляют списание денежных средств со счетов граждан, а также оформляют кредиты.</w:t>
      </w:r>
    </w:p>
    <w:p w14:paraId="79951985" w14:textId="77777777" w:rsidR="00A90BA9" w:rsidRPr="00A90BA9" w:rsidRDefault="00A90BA9" w:rsidP="00A90BA9">
      <w:pPr>
        <w:ind w:firstLine="709"/>
        <w:jc w:val="both"/>
        <w:rPr>
          <w:sz w:val="27"/>
          <w:szCs w:val="27"/>
        </w:rPr>
      </w:pPr>
      <w:r w:rsidRPr="00A90BA9">
        <w:rPr>
          <w:sz w:val="27"/>
          <w:szCs w:val="27"/>
        </w:rPr>
        <w:t>Чтобы не стать жертвой необходимо соблюдать следующие правила:</w:t>
      </w:r>
    </w:p>
    <w:p w14:paraId="6800EB04" w14:textId="77777777" w:rsidR="00A90BA9" w:rsidRPr="00A90BA9" w:rsidRDefault="00A90BA9" w:rsidP="00A90BA9">
      <w:pPr>
        <w:ind w:firstLine="709"/>
        <w:jc w:val="both"/>
        <w:rPr>
          <w:sz w:val="27"/>
          <w:szCs w:val="27"/>
        </w:rPr>
      </w:pPr>
      <w:r w:rsidRPr="00A90BA9">
        <w:rPr>
          <w:sz w:val="27"/>
          <w:szCs w:val="27"/>
        </w:rPr>
        <w:t>- не сообщать никому по телефону данные банковский карт, а также сведения из смс-сообщений;</w:t>
      </w:r>
    </w:p>
    <w:p w14:paraId="0644E148" w14:textId="77777777" w:rsidR="00A90BA9" w:rsidRPr="00A90BA9" w:rsidRDefault="00A90BA9" w:rsidP="00A90BA9">
      <w:pPr>
        <w:ind w:firstLine="709"/>
        <w:jc w:val="both"/>
        <w:rPr>
          <w:sz w:val="27"/>
          <w:szCs w:val="27"/>
        </w:rPr>
      </w:pPr>
      <w:r w:rsidRPr="00A90BA9">
        <w:rPr>
          <w:sz w:val="27"/>
          <w:szCs w:val="27"/>
        </w:rPr>
        <w:t>- не загружать в мобильный телефон приложения и программы из непроверенных источников;</w:t>
      </w:r>
    </w:p>
    <w:p w14:paraId="1B833F0E" w14:textId="77777777" w:rsidR="00A90BA9" w:rsidRDefault="00A90BA9" w:rsidP="00A90BA9">
      <w:pPr>
        <w:ind w:firstLine="709"/>
        <w:jc w:val="both"/>
        <w:rPr>
          <w:sz w:val="27"/>
          <w:szCs w:val="27"/>
        </w:rPr>
      </w:pPr>
      <w:r w:rsidRPr="00A90BA9">
        <w:rPr>
          <w:sz w:val="27"/>
          <w:szCs w:val="27"/>
        </w:rPr>
        <w:t>не осуществлять переводы денежных средств, не удостоверившись в подлинности намерений звонившего и его личности.</w:t>
      </w:r>
    </w:p>
    <w:p w14:paraId="1516C2E5" w14:textId="77777777" w:rsidR="00466A2A" w:rsidRPr="00F5623A" w:rsidRDefault="00466A2A" w:rsidP="00A90BA9">
      <w:pPr>
        <w:ind w:firstLine="709"/>
        <w:jc w:val="both"/>
        <w:rPr>
          <w:sz w:val="27"/>
          <w:szCs w:val="27"/>
        </w:rPr>
      </w:pPr>
      <w:r w:rsidRPr="00F5623A">
        <w:rPr>
          <w:sz w:val="27"/>
          <w:szCs w:val="27"/>
        </w:rPr>
        <w:t>Разъяснение подготовил помощник прокурора г. Стерлитамака Газиева Р.Р.</w:t>
      </w:r>
    </w:p>
    <w:p w14:paraId="253F979F" w14:textId="77777777" w:rsidR="00466A2A" w:rsidRPr="00F5623A" w:rsidRDefault="00466A2A" w:rsidP="00466A2A">
      <w:pPr>
        <w:spacing w:line="240" w:lineRule="exact"/>
        <w:rPr>
          <w:sz w:val="27"/>
          <w:szCs w:val="27"/>
        </w:rPr>
      </w:pPr>
    </w:p>
    <w:p w14:paraId="13A86CBB" w14:textId="77777777" w:rsidR="00466A2A" w:rsidRPr="00F5623A" w:rsidRDefault="00466A2A" w:rsidP="00466A2A">
      <w:pPr>
        <w:spacing w:line="240" w:lineRule="exact"/>
        <w:rPr>
          <w:sz w:val="27"/>
          <w:szCs w:val="27"/>
        </w:rPr>
      </w:pPr>
    </w:p>
    <w:p w14:paraId="3F5FFDBA" w14:textId="77777777" w:rsidR="00625214" w:rsidRPr="006F361C" w:rsidRDefault="00466A2A" w:rsidP="00466A2A">
      <w:pPr>
        <w:spacing w:line="240" w:lineRule="exact"/>
        <w:rPr>
          <w:rFonts w:cs="Times New Roman"/>
          <w:szCs w:val="28"/>
        </w:rPr>
      </w:pPr>
      <w:r w:rsidRPr="00F5623A">
        <w:rPr>
          <w:sz w:val="27"/>
          <w:szCs w:val="27"/>
        </w:rPr>
        <w:t>Заместитель прокурора г. Стерлитамака</w:t>
      </w:r>
      <w:r w:rsidRPr="00F5623A">
        <w:rPr>
          <w:sz w:val="27"/>
          <w:szCs w:val="27"/>
        </w:rPr>
        <w:tab/>
        <w:t xml:space="preserve">                                   </w:t>
      </w:r>
      <w:r w:rsidR="001F7A22">
        <w:rPr>
          <w:sz w:val="27"/>
          <w:szCs w:val="27"/>
        </w:rPr>
        <w:t xml:space="preserve">    </w:t>
      </w:r>
      <w:r w:rsidRPr="00F5623A">
        <w:rPr>
          <w:sz w:val="27"/>
          <w:szCs w:val="27"/>
        </w:rPr>
        <w:t xml:space="preserve">  О.В. Немчинова</w:t>
      </w:r>
    </w:p>
    <w:p w14:paraId="2A68D529" w14:textId="77777777" w:rsidR="00F5623A" w:rsidRDefault="00F5623A" w:rsidP="005F6F8F">
      <w:pPr>
        <w:tabs>
          <w:tab w:val="left" w:pos="2268"/>
          <w:tab w:val="left" w:pos="6804"/>
        </w:tabs>
        <w:rPr>
          <w:rFonts w:cs="Times New Roman"/>
          <w:sz w:val="20"/>
          <w:szCs w:val="20"/>
        </w:rPr>
      </w:pPr>
    </w:p>
    <w:p w14:paraId="12C64A62" w14:textId="77777777" w:rsidR="00F5623A" w:rsidRDefault="00F5623A" w:rsidP="005F6F8F">
      <w:pPr>
        <w:tabs>
          <w:tab w:val="left" w:pos="2268"/>
          <w:tab w:val="left" w:pos="6804"/>
        </w:tabs>
        <w:rPr>
          <w:rFonts w:cs="Times New Roman"/>
          <w:sz w:val="20"/>
          <w:szCs w:val="20"/>
        </w:rPr>
      </w:pPr>
    </w:p>
    <w:p w14:paraId="5C2045D3" w14:textId="77777777" w:rsidR="00B41155" w:rsidRDefault="00B41155" w:rsidP="005F6F8F">
      <w:pPr>
        <w:tabs>
          <w:tab w:val="left" w:pos="2268"/>
          <w:tab w:val="left" w:pos="6804"/>
        </w:tabs>
        <w:rPr>
          <w:rFonts w:cs="Times New Roman"/>
          <w:sz w:val="20"/>
          <w:szCs w:val="20"/>
        </w:rPr>
      </w:pPr>
    </w:p>
    <w:p w14:paraId="5D23A0A5" w14:textId="77777777" w:rsidR="00B41155" w:rsidRDefault="00B41155" w:rsidP="005F6F8F">
      <w:pPr>
        <w:tabs>
          <w:tab w:val="left" w:pos="2268"/>
          <w:tab w:val="left" w:pos="6804"/>
        </w:tabs>
        <w:rPr>
          <w:rFonts w:cs="Times New Roman"/>
          <w:sz w:val="20"/>
          <w:szCs w:val="20"/>
        </w:rPr>
      </w:pPr>
    </w:p>
    <w:p w14:paraId="3AD6B07C" w14:textId="77777777" w:rsidR="00B41155" w:rsidRDefault="00B41155" w:rsidP="005F6F8F">
      <w:pPr>
        <w:tabs>
          <w:tab w:val="left" w:pos="2268"/>
          <w:tab w:val="left" w:pos="6804"/>
        </w:tabs>
        <w:rPr>
          <w:rFonts w:cs="Times New Roman"/>
          <w:sz w:val="20"/>
          <w:szCs w:val="20"/>
        </w:rPr>
      </w:pPr>
    </w:p>
    <w:p w14:paraId="433ECB61" w14:textId="2B4B683B" w:rsidR="005F6F8F" w:rsidRPr="005F6F8F" w:rsidRDefault="005F6F8F" w:rsidP="005F6F8F">
      <w:pPr>
        <w:tabs>
          <w:tab w:val="left" w:pos="2268"/>
          <w:tab w:val="left" w:pos="6804"/>
        </w:tabs>
        <w:rPr>
          <w:rFonts w:cs="Times New Roman"/>
          <w:sz w:val="20"/>
          <w:szCs w:val="20"/>
        </w:rPr>
      </w:pPr>
      <w:bookmarkStart w:id="0" w:name="_GoBack"/>
      <w:bookmarkEnd w:id="0"/>
    </w:p>
    <w:sectPr w:rsidR="005F6F8F" w:rsidRPr="005F6F8F" w:rsidSect="007106D4">
      <w:headerReference w:type="default" r:id="rId8"/>
      <w:pgSz w:w="11906" w:h="16838" w:code="9"/>
      <w:pgMar w:top="567"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0AB931" w14:textId="77777777" w:rsidR="002B0C79" w:rsidRDefault="002B0C79" w:rsidP="00337B0C">
      <w:r>
        <w:separator/>
      </w:r>
    </w:p>
  </w:endnote>
  <w:endnote w:type="continuationSeparator" w:id="0">
    <w:p w14:paraId="2912C92E" w14:textId="77777777" w:rsidR="002B0C79" w:rsidRDefault="002B0C79" w:rsidP="00337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C47D8F" w14:textId="77777777" w:rsidR="002B0C79" w:rsidRDefault="002B0C79" w:rsidP="00337B0C">
      <w:r>
        <w:separator/>
      </w:r>
    </w:p>
  </w:footnote>
  <w:footnote w:type="continuationSeparator" w:id="0">
    <w:p w14:paraId="7278F568" w14:textId="77777777" w:rsidR="002B0C79" w:rsidRDefault="002B0C79" w:rsidP="00337B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983076"/>
      <w:docPartObj>
        <w:docPartGallery w:val="Page Numbers (Top of Page)"/>
        <w:docPartUnique/>
      </w:docPartObj>
    </w:sdtPr>
    <w:sdtEndPr/>
    <w:sdtContent>
      <w:p w14:paraId="0405DBD4" w14:textId="77777777" w:rsidR="00337B0C" w:rsidRDefault="00337B0C">
        <w:pPr>
          <w:pStyle w:val="ab"/>
          <w:jc w:val="center"/>
        </w:pPr>
        <w:r>
          <w:fldChar w:fldCharType="begin"/>
        </w:r>
        <w:r>
          <w:instrText>PAGE   \* MERGEFORMAT</w:instrText>
        </w:r>
        <w:r>
          <w:fldChar w:fldCharType="separate"/>
        </w:r>
        <w:r>
          <w:rPr>
            <w:noProof/>
          </w:rPr>
          <w:t>1</w:t>
        </w:r>
        <w:r>
          <w:fldChar w:fldCharType="end"/>
        </w:r>
      </w:p>
    </w:sdtContent>
  </w:sdt>
  <w:p w14:paraId="6FCF00F8" w14:textId="77777777" w:rsidR="00337B0C" w:rsidRDefault="00337B0C">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222BB7"/>
    <w:multiLevelType w:val="hybridMultilevel"/>
    <w:tmpl w:val="A7CE3C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09"/>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C67"/>
    <w:rsid w:val="00002696"/>
    <w:rsid w:val="000048C2"/>
    <w:rsid w:val="0002519F"/>
    <w:rsid w:val="00030072"/>
    <w:rsid w:val="00033209"/>
    <w:rsid w:val="00036705"/>
    <w:rsid w:val="00050EB8"/>
    <w:rsid w:val="00053D5D"/>
    <w:rsid w:val="0007534C"/>
    <w:rsid w:val="00082D64"/>
    <w:rsid w:val="000958C4"/>
    <w:rsid w:val="000A388E"/>
    <w:rsid w:val="000A7CD5"/>
    <w:rsid w:val="000C137D"/>
    <w:rsid w:val="000C5825"/>
    <w:rsid w:val="000D1AE5"/>
    <w:rsid w:val="000D69B1"/>
    <w:rsid w:val="000E2111"/>
    <w:rsid w:val="000E5261"/>
    <w:rsid w:val="000F4DBE"/>
    <w:rsid w:val="0010026F"/>
    <w:rsid w:val="00110BA3"/>
    <w:rsid w:val="00112D44"/>
    <w:rsid w:val="00145329"/>
    <w:rsid w:val="001579AC"/>
    <w:rsid w:val="001639A3"/>
    <w:rsid w:val="00195A8F"/>
    <w:rsid w:val="001A06D8"/>
    <w:rsid w:val="001A33AB"/>
    <w:rsid w:val="001D25FA"/>
    <w:rsid w:val="001D5E16"/>
    <w:rsid w:val="001E6BCD"/>
    <w:rsid w:val="001F78FD"/>
    <w:rsid w:val="001F7A22"/>
    <w:rsid w:val="002050F2"/>
    <w:rsid w:val="00221CAB"/>
    <w:rsid w:val="00230360"/>
    <w:rsid w:val="002377C1"/>
    <w:rsid w:val="00237885"/>
    <w:rsid w:val="00246AFE"/>
    <w:rsid w:val="002518DD"/>
    <w:rsid w:val="00255816"/>
    <w:rsid w:val="0026344C"/>
    <w:rsid w:val="00270608"/>
    <w:rsid w:val="00271025"/>
    <w:rsid w:val="00272B60"/>
    <w:rsid w:val="00290E16"/>
    <w:rsid w:val="002A1384"/>
    <w:rsid w:val="002B0C79"/>
    <w:rsid w:val="002B4230"/>
    <w:rsid w:val="002B7395"/>
    <w:rsid w:val="002C47B9"/>
    <w:rsid w:val="002F2D62"/>
    <w:rsid w:val="002F3096"/>
    <w:rsid w:val="0030136A"/>
    <w:rsid w:val="00304734"/>
    <w:rsid w:val="0031232E"/>
    <w:rsid w:val="003129FE"/>
    <w:rsid w:val="003175F8"/>
    <w:rsid w:val="00320CCD"/>
    <w:rsid w:val="00322AA2"/>
    <w:rsid w:val="00332F40"/>
    <w:rsid w:val="00337B0C"/>
    <w:rsid w:val="00346E04"/>
    <w:rsid w:val="00352624"/>
    <w:rsid w:val="003627FB"/>
    <w:rsid w:val="003642DB"/>
    <w:rsid w:val="00364BF2"/>
    <w:rsid w:val="0036796D"/>
    <w:rsid w:val="00380DF4"/>
    <w:rsid w:val="00382F17"/>
    <w:rsid w:val="00395423"/>
    <w:rsid w:val="003A02F6"/>
    <w:rsid w:val="003A0561"/>
    <w:rsid w:val="003A457D"/>
    <w:rsid w:val="003B71AE"/>
    <w:rsid w:val="003E5294"/>
    <w:rsid w:val="00412B57"/>
    <w:rsid w:val="004152CF"/>
    <w:rsid w:val="00416C1F"/>
    <w:rsid w:val="00417AEB"/>
    <w:rsid w:val="004420B8"/>
    <w:rsid w:val="00466A2A"/>
    <w:rsid w:val="004705C7"/>
    <w:rsid w:val="00484BA9"/>
    <w:rsid w:val="00492A4F"/>
    <w:rsid w:val="004C1297"/>
    <w:rsid w:val="004C25DC"/>
    <w:rsid w:val="004C6F09"/>
    <w:rsid w:val="004E2132"/>
    <w:rsid w:val="004E7BC8"/>
    <w:rsid w:val="005118EB"/>
    <w:rsid w:val="0051410A"/>
    <w:rsid w:val="00537252"/>
    <w:rsid w:val="00567FE5"/>
    <w:rsid w:val="00576BF4"/>
    <w:rsid w:val="00577B29"/>
    <w:rsid w:val="00583B2B"/>
    <w:rsid w:val="00585861"/>
    <w:rsid w:val="00590645"/>
    <w:rsid w:val="00595EA4"/>
    <w:rsid w:val="005A24F3"/>
    <w:rsid w:val="005A774D"/>
    <w:rsid w:val="005B2D03"/>
    <w:rsid w:val="005D00ED"/>
    <w:rsid w:val="005E1D59"/>
    <w:rsid w:val="005E3047"/>
    <w:rsid w:val="005E3550"/>
    <w:rsid w:val="005E67D2"/>
    <w:rsid w:val="005F1FB5"/>
    <w:rsid w:val="005F665F"/>
    <w:rsid w:val="005F6F8F"/>
    <w:rsid w:val="00602735"/>
    <w:rsid w:val="00612B34"/>
    <w:rsid w:val="00615DB2"/>
    <w:rsid w:val="00625214"/>
    <w:rsid w:val="00625B26"/>
    <w:rsid w:val="006270D5"/>
    <w:rsid w:val="00627C20"/>
    <w:rsid w:val="00650DA5"/>
    <w:rsid w:val="00657E53"/>
    <w:rsid w:val="0066113D"/>
    <w:rsid w:val="006629A3"/>
    <w:rsid w:val="00665259"/>
    <w:rsid w:val="00670E20"/>
    <w:rsid w:val="006A292C"/>
    <w:rsid w:val="006D4F40"/>
    <w:rsid w:val="006E6FA5"/>
    <w:rsid w:val="00703594"/>
    <w:rsid w:val="007106D4"/>
    <w:rsid w:val="0072166A"/>
    <w:rsid w:val="00721E0F"/>
    <w:rsid w:val="0073339B"/>
    <w:rsid w:val="00736FE8"/>
    <w:rsid w:val="00754805"/>
    <w:rsid w:val="0075709D"/>
    <w:rsid w:val="00762EFE"/>
    <w:rsid w:val="007633B1"/>
    <w:rsid w:val="00767E78"/>
    <w:rsid w:val="00770704"/>
    <w:rsid w:val="00772705"/>
    <w:rsid w:val="007758E8"/>
    <w:rsid w:val="00776C54"/>
    <w:rsid w:val="007A1451"/>
    <w:rsid w:val="007A2014"/>
    <w:rsid w:val="007B647A"/>
    <w:rsid w:val="007B66CB"/>
    <w:rsid w:val="007D0F9A"/>
    <w:rsid w:val="007F226A"/>
    <w:rsid w:val="00801102"/>
    <w:rsid w:val="00811B20"/>
    <w:rsid w:val="00817A74"/>
    <w:rsid w:val="008240D9"/>
    <w:rsid w:val="00824B90"/>
    <w:rsid w:val="008264E1"/>
    <w:rsid w:val="00833FA8"/>
    <w:rsid w:val="00841EDD"/>
    <w:rsid w:val="00852152"/>
    <w:rsid w:val="0086470E"/>
    <w:rsid w:val="008654DB"/>
    <w:rsid w:val="008A3D99"/>
    <w:rsid w:val="008D0FED"/>
    <w:rsid w:val="008D4443"/>
    <w:rsid w:val="008D4E2E"/>
    <w:rsid w:val="008D6570"/>
    <w:rsid w:val="008E1923"/>
    <w:rsid w:val="0090316D"/>
    <w:rsid w:val="0091327B"/>
    <w:rsid w:val="00926359"/>
    <w:rsid w:val="0093063A"/>
    <w:rsid w:val="00942A03"/>
    <w:rsid w:val="009436E8"/>
    <w:rsid w:val="00945F15"/>
    <w:rsid w:val="0095738E"/>
    <w:rsid w:val="0096518A"/>
    <w:rsid w:val="009816E8"/>
    <w:rsid w:val="00993C7C"/>
    <w:rsid w:val="0099476C"/>
    <w:rsid w:val="009B4CCF"/>
    <w:rsid w:val="009E4687"/>
    <w:rsid w:val="009F684D"/>
    <w:rsid w:val="00A15B68"/>
    <w:rsid w:val="00A16FC2"/>
    <w:rsid w:val="00A245E6"/>
    <w:rsid w:val="00A37E13"/>
    <w:rsid w:val="00A40DDE"/>
    <w:rsid w:val="00A437E0"/>
    <w:rsid w:val="00A50A35"/>
    <w:rsid w:val="00A53DAA"/>
    <w:rsid w:val="00A8067F"/>
    <w:rsid w:val="00A85FB2"/>
    <w:rsid w:val="00A90BA9"/>
    <w:rsid w:val="00A96406"/>
    <w:rsid w:val="00AA2727"/>
    <w:rsid w:val="00AB2A02"/>
    <w:rsid w:val="00AD2281"/>
    <w:rsid w:val="00AD36C1"/>
    <w:rsid w:val="00AE188B"/>
    <w:rsid w:val="00AE28E8"/>
    <w:rsid w:val="00AE4B58"/>
    <w:rsid w:val="00AE4D39"/>
    <w:rsid w:val="00AF1FD8"/>
    <w:rsid w:val="00AF2C6F"/>
    <w:rsid w:val="00AF606B"/>
    <w:rsid w:val="00B17598"/>
    <w:rsid w:val="00B406B6"/>
    <w:rsid w:val="00B41155"/>
    <w:rsid w:val="00B4391F"/>
    <w:rsid w:val="00B70A03"/>
    <w:rsid w:val="00B72B65"/>
    <w:rsid w:val="00B75C9A"/>
    <w:rsid w:val="00B80FC7"/>
    <w:rsid w:val="00B82E62"/>
    <w:rsid w:val="00B8591A"/>
    <w:rsid w:val="00B92725"/>
    <w:rsid w:val="00B94561"/>
    <w:rsid w:val="00BC017A"/>
    <w:rsid w:val="00BC66F2"/>
    <w:rsid w:val="00BC753A"/>
    <w:rsid w:val="00C0749C"/>
    <w:rsid w:val="00C243E8"/>
    <w:rsid w:val="00C311B0"/>
    <w:rsid w:val="00C35A67"/>
    <w:rsid w:val="00C452E4"/>
    <w:rsid w:val="00C6205A"/>
    <w:rsid w:val="00C62123"/>
    <w:rsid w:val="00C71DDB"/>
    <w:rsid w:val="00C72432"/>
    <w:rsid w:val="00C87D24"/>
    <w:rsid w:val="00C9469C"/>
    <w:rsid w:val="00CA35F1"/>
    <w:rsid w:val="00CA3C7C"/>
    <w:rsid w:val="00CA5A32"/>
    <w:rsid w:val="00CB7254"/>
    <w:rsid w:val="00CD078C"/>
    <w:rsid w:val="00CE474E"/>
    <w:rsid w:val="00CF164E"/>
    <w:rsid w:val="00D01DCA"/>
    <w:rsid w:val="00D15CC4"/>
    <w:rsid w:val="00D21714"/>
    <w:rsid w:val="00D25843"/>
    <w:rsid w:val="00D353F1"/>
    <w:rsid w:val="00D45EE0"/>
    <w:rsid w:val="00D55F29"/>
    <w:rsid w:val="00D56E55"/>
    <w:rsid w:val="00D644EC"/>
    <w:rsid w:val="00D65F7A"/>
    <w:rsid w:val="00D66363"/>
    <w:rsid w:val="00D75069"/>
    <w:rsid w:val="00DA0763"/>
    <w:rsid w:val="00DA0943"/>
    <w:rsid w:val="00DC1D46"/>
    <w:rsid w:val="00DC3206"/>
    <w:rsid w:val="00DC3243"/>
    <w:rsid w:val="00DD09C3"/>
    <w:rsid w:val="00DD2316"/>
    <w:rsid w:val="00DD54E8"/>
    <w:rsid w:val="00DD71C8"/>
    <w:rsid w:val="00DE1B83"/>
    <w:rsid w:val="00E00112"/>
    <w:rsid w:val="00E1620C"/>
    <w:rsid w:val="00E374D2"/>
    <w:rsid w:val="00E82BF5"/>
    <w:rsid w:val="00E867BE"/>
    <w:rsid w:val="00E86C67"/>
    <w:rsid w:val="00E947E1"/>
    <w:rsid w:val="00EA43D3"/>
    <w:rsid w:val="00ED5E5E"/>
    <w:rsid w:val="00F142F7"/>
    <w:rsid w:val="00F14BC1"/>
    <w:rsid w:val="00F200EB"/>
    <w:rsid w:val="00F229B8"/>
    <w:rsid w:val="00F542E3"/>
    <w:rsid w:val="00F5623A"/>
    <w:rsid w:val="00F60133"/>
    <w:rsid w:val="00F636C2"/>
    <w:rsid w:val="00F75B60"/>
    <w:rsid w:val="00F842CA"/>
    <w:rsid w:val="00F93507"/>
    <w:rsid w:val="00FA165B"/>
    <w:rsid w:val="00FB2B63"/>
    <w:rsid w:val="00FC1993"/>
    <w:rsid w:val="00FD506D"/>
    <w:rsid w:val="00FE5989"/>
    <w:rsid w:val="00FF682C"/>
    <w:rsid w:val="00FF69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0E187"/>
  <w15:chartTrackingRefBased/>
  <w15:docId w15:val="{2583D58B-12B2-463B-B58E-5B45631FB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0" w:defUnhideWhenUsed="0" w:defQFormat="0" w:count="377">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270D5"/>
    <w:pPr>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КрСтр"/>
    <w:basedOn w:val="a"/>
    <w:link w:val="a4"/>
    <w:qFormat/>
    <w:rsid w:val="00AD36C1"/>
    <w:pPr>
      <w:ind w:firstLine="709"/>
      <w:jc w:val="both"/>
    </w:pPr>
  </w:style>
  <w:style w:type="character" w:customStyle="1" w:styleId="a4">
    <w:name w:val="А)КрСтр Знак"/>
    <w:basedOn w:val="a0"/>
    <w:link w:val="a3"/>
    <w:rsid w:val="00AD36C1"/>
  </w:style>
  <w:style w:type="paragraph" w:customStyle="1" w:styleId="a5">
    <w:name w:val="Б)ШапТочн"/>
    <w:basedOn w:val="a"/>
    <w:link w:val="a6"/>
    <w:qFormat/>
    <w:rsid w:val="00112D44"/>
    <w:pPr>
      <w:spacing w:line="240" w:lineRule="exact"/>
      <w:ind w:left="4820"/>
      <w:jc w:val="both"/>
    </w:pPr>
  </w:style>
  <w:style w:type="character" w:customStyle="1" w:styleId="a6">
    <w:name w:val="Б)ШапТочн Знак"/>
    <w:basedOn w:val="a0"/>
    <w:link w:val="a5"/>
    <w:rsid w:val="00112D44"/>
  </w:style>
  <w:style w:type="paragraph" w:customStyle="1" w:styleId="a7">
    <w:name w:val="В)ЦентТочн"/>
    <w:basedOn w:val="a"/>
    <w:link w:val="a8"/>
    <w:qFormat/>
    <w:rsid w:val="00112D44"/>
    <w:pPr>
      <w:spacing w:line="240" w:lineRule="exact"/>
      <w:jc w:val="center"/>
    </w:pPr>
  </w:style>
  <w:style w:type="character" w:customStyle="1" w:styleId="a8">
    <w:name w:val="В)ЦентТочн Знак"/>
    <w:basedOn w:val="a0"/>
    <w:link w:val="a7"/>
    <w:rsid w:val="00112D44"/>
  </w:style>
  <w:style w:type="paragraph" w:customStyle="1" w:styleId="a9">
    <w:name w:val="Г)ПодпТочн"/>
    <w:basedOn w:val="a"/>
    <w:link w:val="aa"/>
    <w:qFormat/>
    <w:rsid w:val="00112D44"/>
    <w:pPr>
      <w:spacing w:line="240" w:lineRule="exact"/>
      <w:jc w:val="both"/>
    </w:pPr>
  </w:style>
  <w:style w:type="character" w:customStyle="1" w:styleId="aa">
    <w:name w:val="Г)ПодпТочн Знак"/>
    <w:basedOn w:val="a0"/>
    <w:link w:val="a9"/>
    <w:rsid w:val="00112D44"/>
  </w:style>
  <w:style w:type="paragraph" w:styleId="ab">
    <w:name w:val="header"/>
    <w:basedOn w:val="a"/>
    <w:link w:val="ac"/>
    <w:uiPriority w:val="99"/>
    <w:unhideWhenUsed/>
    <w:rsid w:val="00337B0C"/>
    <w:pPr>
      <w:tabs>
        <w:tab w:val="center" w:pos="4677"/>
        <w:tab w:val="right" w:pos="9355"/>
      </w:tabs>
      <w:jc w:val="both"/>
    </w:pPr>
  </w:style>
  <w:style w:type="character" w:customStyle="1" w:styleId="ac">
    <w:name w:val="Верхний колонтитул Знак"/>
    <w:basedOn w:val="a0"/>
    <w:link w:val="ab"/>
    <w:uiPriority w:val="99"/>
    <w:rsid w:val="00337B0C"/>
  </w:style>
  <w:style w:type="paragraph" w:styleId="ad">
    <w:name w:val="footer"/>
    <w:basedOn w:val="a"/>
    <w:link w:val="ae"/>
    <w:uiPriority w:val="99"/>
    <w:unhideWhenUsed/>
    <w:rsid w:val="00337B0C"/>
    <w:pPr>
      <w:tabs>
        <w:tab w:val="center" w:pos="4677"/>
        <w:tab w:val="right" w:pos="9355"/>
      </w:tabs>
      <w:jc w:val="both"/>
    </w:pPr>
  </w:style>
  <w:style w:type="character" w:customStyle="1" w:styleId="ae">
    <w:name w:val="Нижний колонтитул Знак"/>
    <w:basedOn w:val="a0"/>
    <w:link w:val="ad"/>
    <w:uiPriority w:val="99"/>
    <w:rsid w:val="00337B0C"/>
  </w:style>
  <w:style w:type="table" w:styleId="af">
    <w:name w:val="Table Grid"/>
    <w:basedOn w:val="a1"/>
    <w:uiPriority w:val="39"/>
    <w:rsid w:val="00E86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D15CC4"/>
    <w:rPr>
      <w:rFonts w:ascii="Segoe UI" w:hAnsi="Segoe UI" w:cs="Segoe UI"/>
      <w:sz w:val="18"/>
      <w:szCs w:val="18"/>
    </w:rPr>
  </w:style>
  <w:style w:type="character" w:customStyle="1" w:styleId="af1">
    <w:name w:val="Текст выноски Знак"/>
    <w:basedOn w:val="a0"/>
    <w:link w:val="af0"/>
    <w:uiPriority w:val="99"/>
    <w:semiHidden/>
    <w:rsid w:val="00D15CC4"/>
    <w:rPr>
      <w:rFonts w:ascii="Segoe UI" w:hAnsi="Segoe UI" w:cs="Segoe UI"/>
      <w:sz w:val="18"/>
      <w:szCs w:val="18"/>
    </w:rPr>
  </w:style>
  <w:style w:type="paragraph" w:styleId="af2">
    <w:name w:val="List Paragraph"/>
    <w:basedOn w:val="a"/>
    <w:uiPriority w:val="34"/>
    <w:qFormat/>
    <w:rsid w:val="00772705"/>
    <w:pPr>
      <w:spacing w:after="160" w:line="259" w:lineRule="auto"/>
      <w:ind w:left="720"/>
      <w:contextualSpacing/>
    </w:pPr>
    <w:rPr>
      <w:rFonts w:asciiTheme="minorHAnsi" w:hAnsiTheme="minorHAnsi"/>
      <w:sz w:val="22"/>
    </w:rPr>
  </w:style>
  <w:style w:type="character" w:styleId="af3">
    <w:name w:val="Hyperlink"/>
    <w:basedOn w:val="a0"/>
    <w:uiPriority w:val="99"/>
    <w:unhideWhenUsed/>
    <w:rsid w:val="00754805"/>
    <w:rPr>
      <w:color w:val="0563C1" w:themeColor="hyperlink"/>
      <w:u w:val="single"/>
    </w:rPr>
  </w:style>
  <w:style w:type="character" w:styleId="af4">
    <w:name w:val="Unresolved Mention"/>
    <w:basedOn w:val="a0"/>
    <w:uiPriority w:val="99"/>
    <w:semiHidden/>
    <w:unhideWhenUsed/>
    <w:rsid w:val="00754805"/>
    <w:rPr>
      <w:color w:val="605E5C"/>
      <w:shd w:val="clear" w:color="auto" w:fill="E1DFDD"/>
    </w:rPr>
  </w:style>
  <w:style w:type="paragraph" w:customStyle="1" w:styleId="ConsNonformat">
    <w:name w:val="ConsNonformat"/>
    <w:link w:val="ConsNonformat0"/>
    <w:rsid w:val="00841EDD"/>
    <w:pPr>
      <w:widowControl w:val="0"/>
      <w:autoSpaceDE w:val="0"/>
      <w:autoSpaceDN w:val="0"/>
      <w:adjustRightInd w:val="0"/>
      <w:jc w:val="left"/>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841EDD"/>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355730">
      <w:bodyDiv w:val="1"/>
      <w:marLeft w:val="0"/>
      <w:marRight w:val="0"/>
      <w:marTop w:val="0"/>
      <w:marBottom w:val="0"/>
      <w:divBdr>
        <w:top w:val="none" w:sz="0" w:space="0" w:color="auto"/>
        <w:left w:val="none" w:sz="0" w:space="0" w:color="auto"/>
        <w:bottom w:val="none" w:sz="0" w:space="0" w:color="auto"/>
        <w:right w:val="none" w:sz="0" w:space="0" w:color="auto"/>
      </w:divBdr>
    </w:div>
    <w:div w:id="187317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625B8-FC2B-4BCE-A8A5-382A8FD77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371</Words>
  <Characters>2119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Ризванов Ильнур Ильдарович</dc:creator>
  <cp:keywords/>
  <dc:description/>
  <cp:lastModifiedBy>Специалист 228</cp:lastModifiedBy>
  <cp:revision>2</cp:revision>
  <cp:lastPrinted>2023-10-17T14:40:00Z</cp:lastPrinted>
  <dcterms:created xsi:type="dcterms:W3CDTF">2024-11-22T04:08:00Z</dcterms:created>
  <dcterms:modified xsi:type="dcterms:W3CDTF">2024-11-22T04:08:00Z</dcterms:modified>
</cp:coreProperties>
</file>