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CAB" w:rsidRPr="00575CAB" w:rsidRDefault="00575CAB" w:rsidP="00575CAB">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575CAB">
        <w:rPr>
          <w:rFonts w:ascii="Times New Roman" w:eastAsia="Times New Roman" w:hAnsi="Times New Roman" w:cs="Times New Roman"/>
          <w:b/>
          <w:bCs/>
          <w:kern w:val="36"/>
          <w:sz w:val="28"/>
          <w:szCs w:val="28"/>
          <w:lang w:eastAsia="ru-RU"/>
        </w:rPr>
        <w:t xml:space="preserve">В Башкортостане пройдет Республиканский конкурс «Лучший специалист по охране труда – 2025» </w:t>
      </w:r>
    </w:p>
    <w:p w:rsidR="00575CAB" w:rsidRPr="00575CAB" w:rsidRDefault="00575CAB" w:rsidP="00575CAB">
      <w:pPr>
        <w:pStyle w:val="a3"/>
        <w:jc w:val="both"/>
        <w:rPr>
          <w:sz w:val="28"/>
          <w:szCs w:val="28"/>
        </w:rPr>
      </w:pPr>
      <w:bookmarkStart w:id="0" w:name="_GoBack"/>
      <w:r w:rsidRPr="00575CAB">
        <w:rPr>
          <w:rStyle w:val="a4"/>
          <w:sz w:val="28"/>
          <w:szCs w:val="28"/>
        </w:rPr>
        <w:t>3 апреля в 10:00 по уфимскому времени состоится Х</w:t>
      </w:r>
      <w:proofErr w:type="gramStart"/>
      <w:r w:rsidRPr="00575CAB">
        <w:rPr>
          <w:rStyle w:val="a4"/>
          <w:sz w:val="28"/>
          <w:szCs w:val="28"/>
        </w:rPr>
        <w:t>I</w:t>
      </w:r>
      <w:proofErr w:type="gramEnd"/>
      <w:r w:rsidRPr="00575CAB">
        <w:rPr>
          <w:rStyle w:val="a4"/>
          <w:sz w:val="28"/>
          <w:szCs w:val="28"/>
        </w:rPr>
        <w:t xml:space="preserve">Х Республиканский </w:t>
      </w:r>
      <w:bookmarkEnd w:id="0"/>
      <w:r w:rsidRPr="00575CAB">
        <w:rPr>
          <w:rStyle w:val="a4"/>
          <w:sz w:val="28"/>
          <w:szCs w:val="28"/>
        </w:rPr>
        <w:t xml:space="preserve">конкурс «Лучший специалист по охране труда – 2025», приуроченный к Всемирному дню охраны труда. </w:t>
      </w:r>
      <w:r w:rsidRPr="00575CAB">
        <w:rPr>
          <w:sz w:val="28"/>
          <w:szCs w:val="28"/>
        </w:rPr>
        <w:t>Конкурс пройдет дистанционно.</w:t>
      </w:r>
    </w:p>
    <w:p w:rsidR="00575CAB" w:rsidRPr="00575CAB" w:rsidRDefault="00575CAB" w:rsidP="00575CAB">
      <w:pPr>
        <w:pStyle w:val="a3"/>
        <w:jc w:val="both"/>
        <w:rPr>
          <w:sz w:val="28"/>
          <w:szCs w:val="28"/>
        </w:rPr>
      </w:pPr>
      <w:r w:rsidRPr="00575CAB">
        <w:rPr>
          <w:sz w:val="28"/>
          <w:szCs w:val="28"/>
        </w:rPr>
        <w:t>Участники конкурса (руководители и специалисты служб охраны труда и лица, на которых возложены обязанности специалиста по охране труда) делегируются организациями Республики Башкортостан. От одной организации (определяется по ИНН организации) имеет право участвовать только один представитель. Допускается участие нескольких представителей организации, предприятия, учреждения (ведомства) – с одним и тем же ИНН, но от обособленных подразделений, расположенных в разных районах республики и имеющих другой КПП (код причины постановки на налоговый учет). Организация, специалист которой занял первое место в предыдущем году, не может направить своего представителя для участия в конкурсе в этом году.</w:t>
      </w:r>
    </w:p>
    <w:p w:rsidR="00575CAB" w:rsidRPr="00575CAB" w:rsidRDefault="00575CAB" w:rsidP="00575CAB">
      <w:pPr>
        <w:pStyle w:val="a3"/>
        <w:jc w:val="both"/>
        <w:rPr>
          <w:sz w:val="28"/>
          <w:szCs w:val="28"/>
        </w:rPr>
      </w:pPr>
      <w:r w:rsidRPr="00575CAB">
        <w:rPr>
          <w:rStyle w:val="a4"/>
          <w:sz w:val="28"/>
          <w:szCs w:val="28"/>
        </w:rPr>
        <w:t>Участникам конкурса</w:t>
      </w:r>
      <w:r w:rsidRPr="00575CAB">
        <w:rPr>
          <w:sz w:val="28"/>
          <w:szCs w:val="28"/>
        </w:rPr>
        <w:t>, занявшим 1, 2, 3 места, присваивается звание «Лучший специалист по охране труда – 2025». Отдельно будут отмечены победители по номинациям «Самый молодой участник конкурса» и</w:t>
      </w:r>
      <w:r w:rsidRPr="00575CAB">
        <w:rPr>
          <w:sz w:val="28"/>
          <w:szCs w:val="28"/>
        </w:rPr>
        <w:br/>
        <w:t>«За многолетний стаж работы специалиста по охране труда».</w:t>
      </w:r>
    </w:p>
    <w:p w:rsidR="00575CAB" w:rsidRPr="00575CAB" w:rsidRDefault="00575CAB" w:rsidP="00575CAB">
      <w:pPr>
        <w:pStyle w:val="a3"/>
        <w:jc w:val="both"/>
        <w:rPr>
          <w:sz w:val="28"/>
          <w:szCs w:val="28"/>
        </w:rPr>
      </w:pPr>
      <w:r w:rsidRPr="00575CAB">
        <w:rPr>
          <w:rStyle w:val="a4"/>
          <w:sz w:val="28"/>
          <w:szCs w:val="28"/>
        </w:rPr>
        <w:t xml:space="preserve">По итогам конкурса будет составлен </w:t>
      </w:r>
      <w:r w:rsidRPr="00575CAB">
        <w:rPr>
          <w:rStyle w:val="a5"/>
          <w:b/>
          <w:bCs/>
          <w:sz w:val="28"/>
          <w:szCs w:val="28"/>
        </w:rPr>
        <w:t>рейтинг «10 лучших специалистов по охране труда Республики Башкортостан – 2025»</w:t>
      </w:r>
      <w:r w:rsidRPr="00575CAB">
        <w:rPr>
          <w:sz w:val="28"/>
          <w:szCs w:val="28"/>
        </w:rPr>
        <w:t>, в который войдут участники, набравшие наибольшее суммарное количество баллов и затратившие наименьшее время на ответы. Также будут определены лучшие специалисты по охране труда в отраслях в соответствии с кодом ОКВЭД.</w:t>
      </w:r>
    </w:p>
    <w:p w:rsidR="00575CAB" w:rsidRPr="00575CAB" w:rsidRDefault="00575CAB" w:rsidP="00575CAB">
      <w:pPr>
        <w:pStyle w:val="a3"/>
        <w:jc w:val="both"/>
        <w:rPr>
          <w:sz w:val="28"/>
          <w:szCs w:val="28"/>
        </w:rPr>
      </w:pPr>
      <w:r w:rsidRPr="00575CAB">
        <w:rPr>
          <w:rStyle w:val="a4"/>
          <w:sz w:val="28"/>
          <w:szCs w:val="28"/>
        </w:rPr>
        <w:t>Для участия в конкурсе необходимо в срок до 31 марта 2025 года заполнить заявку</w:t>
      </w:r>
      <w:r w:rsidRPr="00575CAB">
        <w:rPr>
          <w:sz w:val="28"/>
          <w:szCs w:val="28"/>
        </w:rPr>
        <w:t xml:space="preserve"> по </w:t>
      </w:r>
      <w:hyperlink r:id="rId5" w:history="1">
        <w:r w:rsidRPr="00575CAB">
          <w:rPr>
            <w:rStyle w:val="a6"/>
            <w:sz w:val="28"/>
            <w:szCs w:val="28"/>
          </w:rPr>
          <w:t>ссылке</w:t>
        </w:r>
      </w:hyperlink>
      <w:r w:rsidRPr="00575CAB">
        <w:rPr>
          <w:sz w:val="28"/>
          <w:szCs w:val="28"/>
        </w:rPr>
        <w:t>.</w:t>
      </w:r>
    </w:p>
    <w:p w:rsidR="00575CAB" w:rsidRPr="00575CAB" w:rsidRDefault="00575CAB" w:rsidP="00575CAB">
      <w:pPr>
        <w:pStyle w:val="a3"/>
        <w:jc w:val="both"/>
        <w:rPr>
          <w:sz w:val="28"/>
          <w:szCs w:val="28"/>
        </w:rPr>
      </w:pPr>
      <w:r w:rsidRPr="00575CAB">
        <w:rPr>
          <w:sz w:val="28"/>
          <w:szCs w:val="28"/>
        </w:rPr>
        <w:t>Организационный взнос не предусмотрен.</w:t>
      </w:r>
    </w:p>
    <w:p w:rsidR="00575CAB" w:rsidRPr="00575CAB" w:rsidRDefault="00575CAB" w:rsidP="00575CAB">
      <w:pPr>
        <w:pStyle w:val="a3"/>
        <w:jc w:val="both"/>
        <w:rPr>
          <w:sz w:val="28"/>
          <w:szCs w:val="28"/>
        </w:rPr>
      </w:pPr>
      <w:r w:rsidRPr="00575CAB">
        <w:rPr>
          <w:sz w:val="28"/>
          <w:szCs w:val="28"/>
        </w:rPr>
        <w:t>Приглашаем специалистов по охране труда принять активное участие в конкурсе! Это реальный шанс для специалистов заявить о себе, а для организации – возможность повысить свой престиж!</w:t>
      </w:r>
    </w:p>
    <w:p w:rsidR="00575CAB" w:rsidRPr="00575CAB" w:rsidRDefault="00575CAB" w:rsidP="00575CAB">
      <w:pPr>
        <w:pStyle w:val="a3"/>
        <w:jc w:val="both"/>
        <w:rPr>
          <w:sz w:val="28"/>
          <w:szCs w:val="28"/>
        </w:rPr>
      </w:pPr>
      <w:r w:rsidRPr="00575CAB">
        <w:rPr>
          <w:sz w:val="28"/>
          <w:szCs w:val="28"/>
        </w:rPr>
        <w:t xml:space="preserve">Подробная информация об условиях и порядке проведения конкурса </w:t>
      </w:r>
      <w:hyperlink r:id="rId6" w:tgtFrame="_blank" w:history="1">
        <w:r w:rsidRPr="00575CAB">
          <w:rPr>
            <w:rStyle w:val="a6"/>
            <w:sz w:val="28"/>
            <w:szCs w:val="28"/>
          </w:rPr>
          <w:t>здесь</w:t>
        </w:r>
      </w:hyperlink>
      <w:r w:rsidRPr="00575CAB">
        <w:rPr>
          <w:sz w:val="28"/>
          <w:szCs w:val="28"/>
        </w:rPr>
        <w:t>. </w:t>
      </w:r>
    </w:p>
    <w:p w:rsidR="00575CAB" w:rsidRPr="00575CAB" w:rsidRDefault="00575CAB" w:rsidP="00575CAB">
      <w:pPr>
        <w:pStyle w:val="a3"/>
        <w:jc w:val="both"/>
        <w:rPr>
          <w:sz w:val="28"/>
          <w:szCs w:val="28"/>
        </w:rPr>
      </w:pPr>
      <w:r w:rsidRPr="00575CAB">
        <w:rPr>
          <w:rStyle w:val="a4"/>
          <w:sz w:val="28"/>
          <w:szCs w:val="28"/>
        </w:rPr>
        <w:t>Организаторами конкурса</w:t>
      </w:r>
      <w:r w:rsidRPr="00575CAB">
        <w:rPr>
          <w:sz w:val="28"/>
          <w:szCs w:val="28"/>
        </w:rPr>
        <w:t xml:space="preserve"> выступают Министерство семьи, труда и социальной защиты населения Республики Башкортостан и Башкирский межотраслевой институт. Конкурс проводится при поддержке Государственной инспекции труда в Республике Башкортостан и Федерации профсоюзов Республики Башкортостан.</w:t>
      </w:r>
    </w:p>
    <w:p w:rsidR="00575CAB" w:rsidRPr="00575CAB" w:rsidRDefault="00575CAB" w:rsidP="00575CAB">
      <w:pPr>
        <w:pStyle w:val="a3"/>
        <w:jc w:val="both"/>
        <w:rPr>
          <w:sz w:val="28"/>
          <w:szCs w:val="28"/>
        </w:rPr>
      </w:pPr>
      <w:proofErr w:type="spellStart"/>
      <w:r w:rsidRPr="00575CAB">
        <w:rPr>
          <w:rStyle w:val="a4"/>
          <w:i/>
          <w:iCs/>
          <w:sz w:val="28"/>
          <w:szCs w:val="28"/>
        </w:rPr>
        <w:lastRenderedPageBreak/>
        <w:t>Справочно</w:t>
      </w:r>
      <w:proofErr w:type="spellEnd"/>
      <w:r w:rsidRPr="00575CAB">
        <w:rPr>
          <w:rStyle w:val="a4"/>
          <w:i/>
          <w:iCs/>
          <w:sz w:val="28"/>
          <w:szCs w:val="28"/>
        </w:rPr>
        <w:t>:</w:t>
      </w:r>
    </w:p>
    <w:p w:rsidR="00575CAB" w:rsidRPr="00575CAB" w:rsidRDefault="00575CAB" w:rsidP="00575CAB">
      <w:pPr>
        <w:pStyle w:val="a3"/>
        <w:jc w:val="both"/>
        <w:rPr>
          <w:sz w:val="28"/>
          <w:szCs w:val="28"/>
        </w:rPr>
      </w:pPr>
      <w:r w:rsidRPr="00575CAB">
        <w:rPr>
          <w:rStyle w:val="a4"/>
          <w:i/>
          <w:iCs/>
          <w:sz w:val="28"/>
          <w:szCs w:val="28"/>
        </w:rPr>
        <w:t xml:space="preserve">В прошлом году звание «Лучший специалист по охране труда – 2024» присвоено Перову В.А., </w:t>
      </w:r>
      <w:proofErr w:type="spellStart"/>
      <w:r w:rsidRPr="00575CAB">
        <w:rPr>
          <w:rStyle w:val="a4"/>
          <w:i/>
          <w:iCs/>
          <w:sz w:val="28"/>
          <w:szCs w:val="28"/>
        </w:rPr>
        <w:t>Туймазинское</w:t>
      </w:r>
      <w:proofErr w:type="spellEnd"/>
      <w:r w:rsidRPr="00575CAB">
        <w:rPr>
          <w:rStyle w:val="a4"/>
          <w:i/>
          <w:iCs/>
          <w:sz w:val="28"/>
          <w:szCs w:val="28"/>
        </w:rPr>
        <w:t xml:space="preserve"> НУ АО «</w:t>
      </w:r>
      <w:proofErr w:type="spellStart"/>
      <w:r w:rsidRPr="00575CAB">
        <w:rPr>
          <w:rStyle w:val="a4"/>
          <w:i/>
          <w:iCs/>
          <w:sz w:val="28"/>
          <w:szCs w:val="28"/>
        </w:rPr>
        <w:t>Транснефть</w:t>
      </w:r>
      <w:proofErr w:type="spellEnd"/>
      <w:r w:rsidRPr="00575CAB">
        <w:rPr>
          <w:rStyle w:val="a4"/>
          <w:i/>
          <w:iCs/>
          <w:sz w:val="28"/>
          <w:szCs w:val="28"/>
        </w:rPr>
        <w:t xml:space="preserve">-Урал» (1 место); </w:t>
      </w:r>
      <w:proofErr w:type="spellStart"/>
      <w:r w:rsidRPr="00575CAB">
        <w:rPr>
          <w:rStyle w:val="a4"/>
          <w:i/>
          <w:iCs/>
          <w:sz w:val="28"/>
          <w:szCs w:val="28"/>
        </w:rPr>
        <w:t>Тазетдиновой</w:t>
      </w:r>
      <w:proofErr w:type="spellEnd"/>
      <w:r w:rsidRPr="00575CAB">
        <w:rPr>
          <w:rStyle w:val="a4"/>
          <w:i/>
          <w:iCs/>
          <w:sz w:val="28"/>
          <w:szCs w:val="28"/>
        </w:rPr>
        <w:t xml:space="preserve"> М.Т., </w:t>
      </w:r>
      <w:proofErr w:type="spellStart"/>
      <w:r w:rsidRPr="00575CAB">
        <w:rPr>
          <w:rStyle w:val="a4"/>
          <w:i/>
          <w:iCs/>
          <w:sz w:val="28"/>
          <w:szCs w:val="28"/>
        </w:rPr>
        <w:t>Арланское</w:t>
      </w:r>
      <w:proofErr w:type="spellEnd"/>
      <w:r w:rsidRPr="00575CAB">
        <w:rPr>
          <w:rStyle w:val="a4"/>
          <w:i/>
          <w:iCs/>
          <w:sz w:val="28"/>
          <w:szCs w:val="28"/>
        </w:rPr>
        <w:t xml:space="preserve"> НУ АО «</w:t>
      </w:r>
      <w:proofErr w:type="spellStart"/>
      <w:r w:rsidRPr="00575CAB">
        <w:rPr>
          <w:rStyle w:val="a4"/>
          <w:i/>
          <w:iCs/>
          <w:sz w:val="28"/>
          <w:szCs w:val="28"/>
        </w:rPr>
        <w:t>Транснефть</w:t>
      </w:r>
      <w:proofErr w:type="spellEnd"/>
      <w:r w:rsidRPr="00575CAB">
        <w:rPr>
          <w:rStyle w:val="a4"/>
          <w:i/>
          <w:iCs/>
          <w:sz w:val="28"/>
          <w:szCs w:val="28"/>
        </w:rPr>
        <w:t xml:space="preserve">-Урал» (2 место); </w:t>
      </w:r>
      <w:proofErr w:type="spellStart"/>
      <w:r w:rsidRPr="00575CAB">
        <w:rPr>
          <w:rStyle w:val="a4"/>
          <w:i/>
          <w:iCs/>
          <w:sz w:val="28"/>
          <w:szCs w:val="28"/>
        </w:rPr>
        <w:t>Полын</w:t>
      </w:r>
      <w:proofErr w:type="spellEnd"/>
      <w:r w:rsidRPr="00575CAB">
        <w:rPr>
          <w:rStyle w:val="a4"/>
          <w:i/>
          <w:iCs/>
          <w:sz w:val="28"/>
          <w:szCs w:val="28"/>
        </w:rPr>
        <w:t xml:space="preserve"> О.В., ООО «Газпром </w:t>
      </w:r>
      <w:proofErr w:type="spellStart"/>
      <w:r w:rsidRPr="00575CAB">
        <w:rPr>
          <w:rStyle w:val="a4"/>
          <w:i/>
          <w:iCs/>
          <w:sz w:val="28"/>
          <w:szCs w:val="28"/>
        </w:rPr>
        <w:t>трансгаз</w:t>
      </w:r>
      <w:proofErr w:type="spellEnd"/>
      <w:r w:rsidRPr="00575CAB">
        <w:rPr>
          <w:rStyle w:val="a4"/>
          <w:i/>
          <w:iCs/>
          <w:sz w:val="28"/>
          <w:szCs w:val="28"/>
        </w:rPr>
        <w:t xml:space="preserve"> Уфа» (3 место); в номинациях «Самый молодой участник конкурса» и «За многолетний стаж работы в области охраны труда» победили </w:t>
      </w:r>
      <w:proofErr w:type="spellStart"/>
      <w:r w:rsidRPr="00575CAB">
        <w:rPr>
          <w:rStyle w:val="a4"/>
          <w:i/>
          <w:iCs/>
          <w:sz w:val="28"/>
          <w:szCs w:val="28"/>
        </w:rPr>
        <w:t>Исрафилова</w:t>
      </w:r>
      <w:proofErr w:type="spellEnd"/>
      <w:r w:rsidRPr="00575CAB">
        <w:rPr>
          <w:rStyle w:val="a4"/>
          <w:i/>
          <w:iCs/>
          <w:sz w:val="28"/>
          <w:szCs w:val="28"/>
        </w:rPr>
        <w:t xml:space="preserve"> Э.Ф., ГКУ РБ «Управление социального питания», и </w:t>
      </w:r>
      <w:proofErr w:type="spellStart"/>
      <w:r w:rsidRPr="00575CAB">
        <w:rPr>
          <w:rStyle w:val="a4"/>
          <w:i/>
          <w:iCs/>
          <w:sz w:val="28"/>
          <w:szCs w:val="28"/>
        </w:rPr>
        <w:t>Вакина</w:t>
      </w:r>
      <w:proofErr w:type="spellEnd"/>
      <w:r w:rsidRPr="00575CAB">
        <w:rPr>
          <w:rStyle w:val="a4"/>
          <w:i/>
          <w:iCs/>
          <w:sz w:val="28"/>
          <w:szCs w:val="28"/>
        </w:rPr>
        <w:t xml:space="preserve"> Н.А., МБОУ СОШ № 19 г. Ишимбай, соответственно.</w:t>
      </w:r>
    </w:p>
    <w:p w:rsidR="000E106D" w:rsidRDefault="000E106D"/>
    <w:sectPr w:rsidR="000E10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F7"/>
    <w:rsid w:val="000E106D"/>
    <w:rsid w:val="00575CAB"/>
    <w:rsid w:val="00AA2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5C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75CAB"/>
    <w:rPr>
      <w:b/>
      <w:bCs/>
    </w:rPr>
  </w:style>
  <w:style w:type="character" w:styleId="a5">
    <w:name w:val="Emphasis"/>
    <w:basedOn w:val="a0"/>
    <w:uiPriority w:val="20"/>
    <w:qFormat/>
    <w:rsid w:val="00575CAB"/>
    <w:rPr>
      <w:i/>
      <w:iCs/>
    </w:rPr>
  </w:style>
  <w:style w:type="character" w:styleId="a6">
    <w:name w:val="Hyperlink"/>
    <w:basedOn w:val="a0"/>
    <w:uiPriority w:val="99"/>
    <w:semiHidden/>
    <w:unhideWhenUsed/>
    <w:rsid w:val="00575C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5C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75CAB"/>
    <w:rPr>
      <w:b/>
      <w:bCs/>
    </w:rPr>
  </w:style>
  <w:style w:type="character" w:styleId="a5">
    <w:name w:val="Emphasis"/>
    <w:basedOn w:val="a0"/>
    <w:uiPriority w:val="20"/>
    <w:qFormat/>
    <w:rsid w:val="00575CAB"/>
    <w:rPr>
      <w:i/>
      <w:iCs/>
    </w:rPr>
  </w:style>
  <w:style w:type="character" w:styleId="a6">
    <w:name w:val="Hyperlink"/>
    <w:basedOn w:val="a0"/>
    <w:uiPriority w:val="99"/>
    <w:semiHidden/>
    <w:unhideWhenUsed/>
    <w:rsid w:val="00575C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632056">
      <w:bodyDiv w:val="1"/>
      <w:marLeft w:val="0"/>
      <w:marRight w:val="0"/>
      <w:marTop w:val="0"/>
      <w:marBottom w:val="0"/>
      <w:divBdr>
        <w:top w:val="none" w:sz="0" w:space="0" w:color="auto"/>
        <w:left w:val="none" w:sz="0" w:space="0" w:color="auto"/>
        <w:bottom w:val="none" w:sz="0" w:space="0" w:color="auto"/>
        <w:right w:val="none" w:sz="0" w:space="0" w:color="auto"/>
      </w:divBdr>
    </w:div>
    <w:div w:id="204420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intrud.bashkortostan.ru/upload/uf/277/3l0jjr5x5vrwvy6sf00mnzp8z7dlpll9/Polozh.-konkurs.-okhr.-truda-2025.pdf" TargetMode="External"/><Relationship Id="rId5" Type="http://schemas.openxmlformats.org/officeDocument/2006/relationships/hyperlink" Target="https://bmipk.ru/registratsiya-na-konkur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2501</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user29</dc:creator>
  <cp:keywords/>
  <dc:description/>
  <cp:lastModifiedBy>user29</cp:lastModifiedBy>
  <cp:revision>2</cp:revision>
  <dcterms:created xsi:type="dcterms:W3CDTF">2025-03-05T07:48:00Z</dcterms:created>
  <dcterms:modified xsi:type="dcterms:W3CDTF">2025-03-05T07:49:00Z</dcterms:modified>
</cp:coreProperties>
</file>