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0886A" w14:textId="77777777" w:rsidR="00631DF5" w:rsidRPr="008B7713" w:rsidRDefault="00986E14">
      <w:pPr>
        <w:pStyle w:val="1"/>
        <w:spacing w:after="0"/>
        <w:rPr>
          <w:sz w:val="20"/>
          <w:szCs w:val="20"/>
        </w:rPr>
      </w:pPr>
      <w:r w:rsidRPr="008B7713">
        <w:rPr>
          <w:sz w:val="20"/>
          <w:szCs w:val="20"/>
        </w:rPr>
        <w:t>Уведомление</w:t>
      </w:r>
    </w:p>
    <w:p w14:paraId="0B7DF9B7" w14:textId="77777777" w:rsidR="00631DF5" w:rsidRPr="008B7713" w:rsidRDefault="00986E14">
      <w:pPr>
        <w:pStyle w:val="1"/>
        <w:spacing w:after="320"/>
        <w:rPr>
          <w:sz w:val="20"/>
          <w:szCs w:val="20"/>
        </w:rPr>
      </w:pPr>
      <w:r w:rsidRPr="008B7713">
        <w:rPr>
          <w:sz w:val="20"/>
          <w:szCs w:val="20"/>
        </w:rPr>
        <w:t>о проведении публичных консультаций</w:t>
      </w:r>
    </w:p>
    <w:tbl>
      <w:tblPr>
        <w:tblOverlap w:val="never"/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5"/>
        <w:gridCol w:w="5645"/>
      </w:tblGrid>
      <w:tr w:rsidR="00631DF5" w:rsidRPr="008B7713" w14:paraId="68C635F6" w14:textId="77777777" w:rsidTr="008B7713">
        <w:trPr>
          <w:trHeight w:hRule="exact" w:val="65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1A596" w14:textId="77777777" w:rsidR="00631DF5" w:rsidRPr="008B7713" w:rsidRDefault="00986E14" w:rsidP="004A15BE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Вид нормативного правового акта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9A6FF7" w14:textId="1B8CF5E7" w:rsidR="00631DF5" w:rsidRPr="008B7713" w:rsidRDefault="00986E14" w:rsidP="004A15BE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Проект </w:t>
            </w:r>
            <w:r w:rsidR="0065239A" w:rsidRPr="008B7713">
              <w:rPr>
                <w:sz w:val="20"/>
                <w:szCs w:val="20"/>
              </w:rPr>
              <w:t>постановления</w:t>
            </w:r>
          </w:p>
        </w:tc>
      </w:tr>
      <w:tr w:rsidR="00631DF5" w:rsidRPr="008B7713" w14:paraId="05CACD0E" w14:textId="77777777" w:rsidTr="008B7713">
        <w:trPr>
          <w:trHeight w:hRule="exact" w:val="225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11967" w14:textId="77777777" w:rsidR="00631DF5" w:rsidRPr="008B7713" w:rsidRDefault="00986E14" w:rsidP="004A15BE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Наименование нормативного правового акта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0841A3" w14:textId="515A1625" w:rsidR="00631DF5" w:rsidRPr="008B7713" w:rsidRDefault="00D42D0C" w:rsidP="00940101">
            <w:pPr>
              <w:pStyle w:val="a5"/>
              <w:rPr>
                <w:sz w:val="20"/>
                <w:szCs w:val="20"/>
              </w:rPr>
            </w:pPr>
            <w:r w:rsidRPr="00D42D0C">
              <w:rPr>
                <w:color w:val="auto"/>
                <w:sz w:val="20"/>
                <w:szCs w:val="20"/>
              </w:rPr>
              <w:t>Об утверждении документа планирования регулярных перевозок по муниципальным маршрутам регулярных перевозок в городском округе город Стерлитамак Республики Башкортостан на 2021-2025 годы и о признании утратившим силу Постановления администрации городского округа город Стерлитамак Республики Башкортостан от 28.04.2016 №855 «Об утверждении документа планирования регулярных перевозок по муниципальным маршрутам регулярных перевозок городского округа г. Стерлитамак Республики Башкортостан</w:t>
            </w:r>
          </w:p>
        </w:tc>
      </w:tr>
      <w:tr w:rsidR="00631DF5" w:rsidRPr="008B7713" w14:paraId="768D21AF" w14:textId="77777777" w:rsidTr="008B7713">
        <w:trPr>
          <w:trHeight w:hRule="exact" w:val="9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471A0" w14:textId="5B405FE6" w:rsidR="00631DF5" w:rsidRPr="008B7713" w:rsidRDefault="00986E14" w:rsidP="004A15BE">
            <w:pPr>
              <w:pStyle w:val="a5"/>
              <w:tabs>
                <w:tab w:val="left" w:pos="2957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Планируемый</w:t>
            </w:r>
            <w:r w:rsidR="00F30058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срок</w:t>
            </w:r>
            <w:r w:rsidR="00F30058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вступления</w:t>
            </w:r>
            <w:r w:rsidR="00F30058" w:rsidRPr="008B7713">
              <w:rPr>
                <w:sz w:val="20"/>
                <w:szCs w:val="20"/>
              </w:rPr>
              <w:t xml:space="preserve"> нормативного </w:t>
            </w:r>
            <w:r w:rsidRPr="008B7713">
              <w:rPr>
                <w:sz w:val="20"/>
                <w:szCs w:val="20"/>
              </w:rPr>
              <w:t>правового акта в силу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7D9D8" w14:textId="7A6BFE87" w:rsidR="00631DF5" w:rsidRPr="008B7713" w:rsidRDefault="00245298" w:rsidP="004A15B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  <w:r w:rsidR="00A60A3E">
              <w:rPr>
                <w:sz w:val="20"/>
                <w:szCs w:val="20"/>
              </w:rPr>
              <w:t xml:space="preserve"> </w:t>
            </w:r>
            <w:r w:rsidR="00986E14" w:rsidRPr="008B7713">
              <w:rPr>
                <w:sz w:val="20"/>
                <w:szCs w:val="20"/>
              </w:rPr>
              <w:t>2022 года</w:t>
            </w:r>
          </w:p>
        </w:tc>
      </w:tr>
      <w:tr w:rsidR="00631DF5" w:rsidRPr="008B7713" w14:paraId="3A91E6C9" w14:textId="77777777" w:rsidTr="008B7713">
        <w:trPr>
          <w:trHeight w:hRule="exact" w:val="192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23E32" w14:textId="77777777" w:rsidR="00631DF5" w:rsidRPr="008B7713" w:rsidRDefault="00986E14" w:rsidP="004A15BE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Круг лиц, на которых будет распространено действие нормативного правового акта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28D550" w14:textId="4DFDF551" w:rsidR="00631DF5" w:rsidRPr="008B7713" w:rsidRDefault="00EF714E" w:rsidP="00EF714E">
            <w:pPr>
              <w:pStyle w:val="a5"/>
              <w:tabs>
                <w:tab w:val="left" w:pos="278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1. </w:t>
            </w:r>
            <w:r w:rsidR="00986E14" w:rsidRPr="008B7713">
              <w:rPr>
                <w:sz w:val="20"/>
                <w:szCs w:val="20"/>
              </w:rPr>
              <w:t>муниципальные органы;</w:t>
            </w:r>
          </w:p>
          <w:p w14:paraId="068C2D0A" w14:textId="418D4E2F" w:rsidR="00631DF5" w:rsidRPr="008B7713" w:rsidRDefault="00EF714E" w:rsidP="00EF714E">
            <w:pPr>
              <w:pStyle w:val="a5"/>
              <w:tabs>
                <w:tab w:val="left" w:pos="312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2. </w:t>
            </w:r>
            <w:r w:rsidR="00986E14" w:rsidRPr="008B7713">
              <w:rPr>
                <w:sz w:val="20"/>
                <w:szCs w:val="20"/>
              </w:rPr>
              <w:t>субъекты предпринимательской деятельности;</w:t>
            </w:r>
          </w:p>
          <w:p w14:paraId="4AA89D57" w14:textId="2006CD28" w:rsidR="00631DF5" w:rsidRPr="008B7713" w:rsidRDefault="00EF714E" w:rsidP="00EF714E">
            <w:pPr>
              <w:pStyle w:val="a5"/>
              <w:tabs>
                <w:tab w:val="left" w:pos="307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3. </w:t>
            </w:r>
            <w:r w:rsidR="00986E14" w:rsidRPr="008B7713">
              <w:rPr>
                <w:sz w:val="20"/>
                <w:szCs w:val="20"/>
              </w:rPr>
              <w:t>субъекты инвестиционной деятельности;</w:t>
            </w:r>
          </w:p>
          <w:p w14:paraId="41A90219" w14:textId="1D02353B" w:rsidR="00631DF5" w:rsidRPr="008B7713" w:rsidRDefault="00EF714E" w:rsidP="00EF714E">
            <w:pPr>
              <w:pStyle w:val="a5"/>
              <w:tabs>
                <w:tab w:val="left" w:pos="307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4. </w:t>
            </w:r>
            <w:r w:rsidR="00986E14" w:rsidRPr="008B7713">
              <w:rPr>
                <w:sz w:val="20"/>
                <w:szCs w:val="20"/>
              </w:rPr>
              <w:t>некоммерческие организации;</w:t>
            </w:r>
          </w:p>
          <w:p w14:paraId="0BC25DB7" w14:textId="36661DFA" w:rsidR="00631DF5" w:rsidRPr="008B7713" w:rsidRDefault="00EF714E" w:rsidP="00EF714E">
            <w:pPr>
              <w:pStyle w:val="a5"/>
              <w:tabs>
                <w:tab w:val="left" w:pos="298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5. </w:t>
            </w:r>
            <w:r w:rsidR="00986E14" w:rsidRPr="008B7713">
              <w:rPr>
                <w:sz w:val="20"/>
                <w:szCs w:val="20"/>
              </w:rPr>
              <w:t>иные лица</w:t>
            </w:r>
          </w:p>
        </w:tc>
      </w:tr>
      <w:tr w:rsidR="00631DF5" w:rsidRPr="008B7713" w14:paraId="7715AC03" w14:textId="77777777" w:rsidTr="008B7713">
        <w:trPr>
          <w:trHeight w:hRule="exact" w:val="979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F746E" w14:textId="42515BE1" w:rsidR="00631DF5" w:rsidRPr="008B7713" w:rsidRDefault="00986E14" w:rsidP="004A15BE">
            <w:pPr>
              <w:pStyle w:val="a5"/>
              <w:tabs>
                <w:tab w:val="left" w:pos="1987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Необходимость установления</w:t>
            </w:r>
            <w:r w:rsidR="00D656B2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переходного</w:t>
            </w:r>
          </w:p>
          <w:p w14:paraId="25325769" w14:textId="52E87C43" w:rsidR="00631DF5" w:rsidRPr="008B7713" w:rsidRDefault="00D656B2" w:rsidP="004A15BE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п</w:t>
            </w:r>
            <w:r w:rsidR="00986E14" w:rsidRPr="008B7713">
              <w:rPr>
                <w:sz w:val="20"/>
                <w:szCs w:val="20"/>
              </w:rPr>
              <w:t>ериода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501A82" w14:textId="4F167BA0" w:rsidR="00631DF5" w:rsidRPr="008B7713" w:rsidRDefault="00986E14" w:rsidP="004A15BE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Вступает в силу с момента подписания </w:t>
            </w:r>
            <w:r w:rsidR="00D656B2" w:rsidRPr="008B7713">
              <w:rPr>
                <w:sz w:val="20"/>
                <w:szCs w:val="20"/>
              </w:rPr>
              <w:t>главой администрации ГО г. Стерлитамак</w:t>
            </w:r>
          </w:p>
        </w:tc>
      </w:tr>
      <w:tr w:rsidR="00631DF5" w:rsidRPr="008B7713" w14:paraId="344A6043" w14:textId="77777777" w:rsidTr="00476E35">
        <w:trPr>
          <w:trHeight w:hRule="exact" w:val="208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913C4" w14:textId="5F8C0809" w:rsidR="00631DF5" w:rsidRPr="008B7713" w:rsidRDefault="00986E14" w:rsidP="00A52C4C">
            <w:pPr>
              <w:pStyle w:val="a5"/>
              <w:tabs>
                <w:tab w:val="left" w:pos="1310"/>
                <w:tab w:val="left" w:pos="2928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Краткое</w:t>
            </w:r>
            <w:r w:rsidR="00D34EDF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изложение</w:t>
            </w:r>
            <w:r w:rsidR="00D34EDF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цели</w:t>
            </w:r>
            <w:r w:rsidR="00A52C4C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регулирования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82D9A" w14:textId="1A975CEC" w:rsidR="00631DF5" w:rsidRPr="008B7713" w:rsidRDefault="00F409CC" w:rsidP="004A15B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Выявление в проектах муниципальных нормативных правовых актов городского округа город Стерлитамак Республики Башкортостан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деятельности и бюджета </w:t>
            </w:r>
            <w:r w:rsidR="00476E35">
              <w:rPr>
                <w:sz w:val="20"/>
                <w:szCs w:val="20"/>
              </w:rPr>
              <w:t>городского округа город Стерлитамак Республики Башкортостан.</w:t>
            </w:r>
          </w:p>
        </w:tc>
      </w:tr>
      <w:tr w:rsidR="00631DF5" w:rsidRPr="008B7713" w14:paraId="5631ACC0" w14:textId="77777777" w:rsidTr="008B7713">
        <w:trPr>
          <w:trHeight w:hRule="exact" w:val="258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32A78" w14:textId="6F408C21" w:rsidR="00631DF5" w:rsidRPr="008B7713" w:rsidRDefault="00986E14" w:rsidP="00D34EDF">
            <w:pPr>
              <w:pStyle w:val="a5"/>
              <w:tabs>
                <w:tab w:val="left" w:pos="1814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Перечень</w:t>
            </w:r>
            <w:r w:rsidR="00D34EDF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действующих</w:t>
            </w:r>
            <w:r w:rsidR="00D34EDF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нормативных</w:t>
            </w:r>
            <w:r w:rsidR="00D34EDF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правовых</w:t>
            </w:r>
            <w:r w:rsidR="00D34EDF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актов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937665" w14:textId="0E47EF3A" w:rsidR="00631DF5" w:rsidRPr="008B7713" w:rsidRDefault="00D34EDF" w:rsidP="004A15BE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Постановление администрации ГО город Стерлитамак РБ от 20.06.2017г. №1191 «Об утверждении Порядка проведения оценки регулирующего воздействия проектов нормативных правовых актов органов местного самоуправления городского округа город Стерлитамак Республики Башкортостан и о признании утратившим силу постановления администрации от 10.05.2015г. №1939 «Об утверждении Порядка проведения оценки регулирующего воздействия проектов нормативных правовых актов органов местного самоуправления городского округа город Стерлитамак Республики Башкортостан»»</w:t>
            </w:r>
          </w:p>
        </w:tc>
      </w:tr>
      <w:tr w:rsidR="00631DF5" w:rsidRPr="008B7713" w14:paraId="3E614127" w14:textId="77777777" w:rsidTr="008B7713">
        <w:trPr>
          <w:trHeight w:hRule="exact" w:val="226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8CE76" w14:textId="2B44F250" w:rsidR="00631DF5" w:rsidRPr="008B7713" w:rsidRDefault="00986E14" w:rsidP="009F0B15">
            <w:pPr>
              <w:pStyle w:val="a5"/>
              <w:tabs>
                <w:tab w:val="left" w:pos="1810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lastRenderedPageBreak/>
              <w:t>Обоснование необходимости разработки</w:t>
            </w:r>
            <w:r w:rsidR="009F0B15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нормативного</w:t>
            </w:r>
            <w:r w:rsidR="009F0B15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5D7514" w14:textId="0AF96C89" w:rsidR="00631DF5" w:rsidRPr="008B7713" w:rsidRDefault="00986E14" w:rsidP="00986E14">
            <w:pPr>
              <w:pStyle w:val="a5"/>
              <w:tabs>
                <w:tab w:val="left" w:pos="1200"/>
                <w:tab w:val="left" w:pos="2568"/>
                <w:tab w:val="left" w:pos="4032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Проект</w:t>
            </w:r>
            <w:r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решения</w:t>
            </w:r>
            <w:r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содержит</w:t>
            </w:r>
            <w:r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положения,</w:t>
            </w:r>
            <w:r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устанавливающие ранее не предусмотренные муниципальными нормативными</w:t>
            </w:r>
            <w:r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 xml:space="preserve">правовыми актами городского округа город </w:t>
            </w:r>
            <w:r w:rsidR="00AC208E" w:rsidRPr="008B7713">
              <w:rPr>
                <w:sz w:val="20"/>
                <w:szCs w:val="20"/>
              </w:rPr>
              <w:t xml:space="preserve">Стерлитамак </w:t>
            </w:r>
            <w:r w:rsidRPr="008B7713">
              <w:rPr>
                <w:sz w:val="20"/>
                <w:szCs w:val="20"/>
              </w:rPr>
              <w:t>РБ обязанности</w:t>
            </w:r>
            <w:r w:rsidRPr="008B7713">
              <w:rPr>
                <w:sz w:val="20"/>
                <w:szCs w:val="20"/>
              </w:rPr>
              <w:tab/>
              <w:t>для</w:t>
            </w:r>
            <w:r w:rsidR="00AC208E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субъектов</w:t>
            </w:r>
            <w:r w:rsidR="00AC208E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предпринимательской и инвестиционной деятельности.</w:t>
            </w:r>
          </w:p>
        </w:tc>
      </w:tr>
      <w:tr w:rsidR="00631DF5" w:rsidRPr="008B7713" w14:paraId="04DA3B7E" w14:textId="77777777" w:rsidTr="008B7713">
        <w:trPr>
          <w:trHeight w:hRule="exact" w:val="163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577D7B" w14:textId="742AE4BB" w:rsidR="00631DF5" w:rsidRPr="008B7713" w:rsidRDefault="00986E14" w:rsidP="00AC208E">
            <w:pPr>
              <w:pStyle w:val="a5"/>
              <w:tabs>
                <w:tab w:val="left" w:pos="2275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Сведения о разработчике нормативного</w:t>
            </w:r>
            <w:r w:rsidR="00AC208E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правового</w:t>
            </w:r>
            <w:r w:rsidR="00AC208E" w:rsidRPr="008B7713">
              <w:rPr>
                <w:sz w:val="20"/>
                <w:szCs w:val="20"/>
              </w:rPr>
              <w:t xml:space="preserve"> </w:t>
            </w:r>
            <w:r w:rsidR="002E7A2C" w:rsidRPr="008B7713">
              <w:rPr>
                <w:sz w:val="20"/>
                <w:szCs w:val="20"/>
              </w:rPr>
              <w:t>а</w:t>
            </w:r>
            <w:r w:rsidRPr="008B7713">
              <w:rPr>
                <w:sz w:val="20"/>
                <w:szCs w:val="20"/>
              </w:rPr>
              <w:t>кта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38A84" w14:textId="50157E5E" w:rsidR="002E7A2C" w:rsidRPr="00290F5F" w:rsidRDefault="00290F5F" w:rsidP="002E7A2C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r w:rsidR="00D42D0C">
              <w:rPr>
                <w:sz w:val="20"/>
                <w:szCs w:val="20"/>
              </w:rPr>
              <w:t xml:space="preserve">транспорта </w:t>
            </w:r>
            <w:r>
              <w:rPr>
                <w:sz w:val="20"/>
                <w:szCs w:val="20"/>
              </w:rPr>
              <w:t xml:space="preserve">администрации городского </w:t>
            </w:r>
            <w:r w:rsidRPr="00290F5F">
              <w:rPr>
                <w:sz w:val="20"/>
                <w:szCs w:val="20"/>
              </w:rPr>
              <w:t xml:space="preserve">округа город </w:t>
            </w:r>
            <w:r w:rsidR="00F409CC" w:rsidRPr="00290F5F">
              <w:rPr>
                <w:sz w:val="20"/>
                <w:szCs w:val="20"/>
              </w:rPr>
              <w:t xml:space="preserve">Стерлитамак Республика Башкортостан </w:t>
            </w:r>
            <w:r w:rsidR="002E7A2C" w:rsidRPr="00290F5F">
              <w:rPr>
                <w:sz w:val="20"/>
                <w:szCs w:val="20"/>
              </w:rPr>
              <w:t xml:space="preserve">– </w:t>
            </w:r>
            <w:proofErr w:type="spellStart"/>
            <w:r w:rsidR="00D42D0C">
              <w:rPr>
                <w:sz w:val="20"/>
                <w:szCs w:val="20"/>
              </w:rPr>
              <w:t>Веретейко</w:t>
            </w:r>
            <w:proofErr w:type="spellEnd"/>
            <w:r w:rsidR="00D42D0C">
              <w:rPr>
                <w:sz w:val="20"/>
                <w:szCs w:val="20"/>
              </w:rPr>
              <w:t xml:space="preserve"> Валерий Владимирович</w:t>
            </w:r>
          </w:p>
          <w:p w14:paraId="28691E0B" w14:textId="32A1D48F" w:rsidR="00B84D5F" w:rsidRPr="00290F5F" w:rsidRDefault="002E7A2C" w:rsidP="00B84D5F">
            <w:pPr>
              <w:pStyle w:val="a5"/>
              <w:jc w:val="both"/>
              <w:rPr>
                <w:sz w:val="20"/>
                <w:szCs w:val="20"/>
              </w:rPr>
            </w:pPr>
            <w:r w:rsidRPr="00290F5F">
              <w:rPr>
                <w:sz w:val="20"/>
                <w:szCs w:val="20"/>
              </w:rPr>
              <w:t xml:space="preserve">Номер телефона: </w:t>
            </w:r>
            <w:r w:rsidR="00290F5F" w:rsidRPr="00290F5F">
              <w:rPr>
                <w:sz w:val="20"/>
                <w:szCs w:val="20"/>
              </w:rPr>
              <w:t xml:space="preserve">8 (3473) </w:t>
            </w:r>
            <w:r w:rsidR="00D42D0C" w:rsidRPr="00D42D0C">
              <w:rPr>
                <w:sz w:val="20"/>
                <w:szCs w:val="20"/>
              </w:rPr>
              <w:t>24-04-72</w:t>
            </w:r>
          </w:p>
          <w:p w14:paraId="3908AEB2" w14:textId="2E542109" w:rsidR="00F409CC" w:rsidRPr="00290F5F" w:rsidRDefault="002E7A2C" w:rsidP="00F409CC">
            <w:pPr>
              <w:pStyle w:val="a5"/>
              <w:jc w:val="both"/>
              <w:rPr>
                <w:sz w:val="20"/>
                <w:szCs w:val="20"/>
              </w:rPr>
            </w:pPr>
            <w:r w:rsidRPr="00290F5F">
              <w:rPr>
                <w:sz w:val="20"/>
                <w:szCs w:val="20"/>
              </w:rPr>
              <w:t xml:space="preserve">Адрес электронной </w:t>
            </w:r>
            <w:r w:rsidRPr="00290F5F">
              <w:rPr>
                <w:color w:val="000000" w:themeColor="text1"/>
                <w:sz w:val="20"/>
                <w:szCs w:val="20"/>
              </w:rPr>
              <w:t xml:space="preserve">почты: </w:t>
            </w:r>
            <w:r w:rsidR="00D42D0C" w:rsidRPr="00D42D0C">
              <w:rPr>
                <w:sz w:val="20"/>
                <w:szCs w:val="20"/>
              </w:rPr>
              <w:t>OPTIS241216@yandex.ru</w:t>
            </w:r>
          </w:p>
          <w:p w14:paraId="08000C08" w14:textId="1D22C44C" w:rsidR="00631DF5" w:rsidRPr="00F409CC" w:rsidRDefault="00631DF5" w:rsidP="00B84D5F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631DF5" w:rsidRPr="008B7713" w14:paraId="36D372CA" w14:textId="77777777" w:rsidTr="008B7713">
        <w:trPr>
          <w:trHeight w:hRule="exact" w:val="130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1B886" w14:textId="07C70A4D" w:rsidR="00631DF5" w:rsidRPr="008B7713" w:rsidRDefault="00986E14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br w:type="page"/>
              <w:t>Срок, в течение которого принимаются предложения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09EA8" w14:textId="6B48958D" w:rsidR="00631DF5" w:rsidRPr="008B7713" w:rsidRDefault="00986E14">
            <w:pPr>
              <w:pStyle w:val="a5"/>
              <w:jc w:val="both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В течение 10 рабочих дней с момента опубликования на сайте Администрации ГО </w:t>
            </w:r>
            <w:r w:rsidR="000C026B" w:rsidRPr="008B7713">
              <w:rPr>
                <w:sz w:val="20"/>
                <w:szCs w:val="20"/>
              </w:rPr>
              <w:t>г. Стерлитамак</w:t>
            </w:r>
            <w:r w:rsidRPr="008B7713">
              <w:rPr>
                <w:sz w:val="20"/>
                <w:szCs w:val="20"/>
              </w:rPr>
              <w:t xml:space="preserve"> РБ в разделе «Оценка регулирующего воздействия»</w:t>
            </w:r>
          </w:p>
        </w:tc>
      </w:tr>
      <w:tr w:rsidR="00631DF5" w:rsidRPr="008B7713" w14:paraId="3693EE28" w14:textId="77777777" w:rsidTr="008B7713">
        <w:trPr>
          <w:trHeight w:hRule="exact" w:val="25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78E77" w14:textId="77777777" w:rsidR="00631DF5" w:rsidRPr="008B7713" w:rsidRDefault="00986E14">
            <w:pPr>
              <w:pStyle w:val="a5"/>
              <w:tabs>
                <w:tab w:val="left" w:pos="1733"/>
              </w:tabs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Способ</w:t>
            </w:r>
            <w:r w:rsidRPr="008B7713">
              <w:rPr>
                <w:sz w:val="20"/>
                <w:szCs w:val="20"/>
              </w:rPr>
              <w:tab/>
              <w:t>представления</w:t>
            </w:r>
          </w:p>
          <w:p w14:paraId="16515854" w14:textId="042AE9E8" w:rsidR="00631DF5" w:rsidRPr="008B7713" w:rsidRDefault="006B61E6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П</w:t>
            </w:r>
            <w:r w:rsidR="00986E14" w:rsidRPr="008B7713">
              <w:rPr>
                <w:sz w:val="20"/>
                <w:szCs w:val="20"/>
              </w:rPr>
              <w:t>редложений</w:t>
            </w:r>
            <w:bookmarkStart w:id="0" w:name="_GoBack"/>
            <w:bookmarkEnd w:id="0"/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C05FE7" w14:textId="18837EFA" w:rsidR="00631DF5" w:rsidRPr="008B7713" w:rsidRDefault="00986E14" w:rsidP="006B61E6">
            <w:pPr>
              <w:pStyle w:val="a5"/>
              <w:tabs>
                <w:tab w:val="left" w:pos="2280"/>
                <w:tab w:val="left" w:pos="3902"/>
              </w:tabs>
              <w:jc w:val="both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Направление</w:t>
            </w:r>
            <w:r w:rsidR="006B61E6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мнений</w:t>
            </w:r>
            <w:r w:rsidR="006B61E6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посредством</w:t>
            </w:r>
            <w:r w:rsidR="006B61E6" w:rsidRPr="008B7713">
              <w:rPr>
                <w:sz w:val="20"/>
                <w:szCs w:val="20"/>
              </w:rPr>
              <w:t xml:space="preserve"> </w:t>
            </w:r>
            <w:r w:rsidRPr="008B7713">
              <w:rPr>
                <w:sz w:val="20"/>
                <w:szCs w:val="20"/>
              </w:rPr>
              <w:t>электронной почты.</w:t>
            </w:r>
          </w:p>
          <w:p w14:paraId="0E30264E" w14:textId="0E00D3E1" w:rsidR="00631DF5" w:rsidRPr="008B7713" w:rsidRDefault="006B61E6" w:rsidP="006B61E6">
            <w:pPr>
              <w:pStyle w:val="a5"/>
              <w:tabs>
                <w:tab w:val="left" w:pos="2045"/>
                <w:tab w:val="left" w:pos="3581"/>
                <w:tab w:val="left" w:pos="5275"/>
              </w:tabs>
              <w:jc w:val="both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Рахимов Аскар Абилхасимович </w:t>
            </w:r>
            <w:r w:rsidR="00986E14" w:rsidRPr="008B7713">
              <w:rPr>
                <w:sz w:val="20"/>
                <w:szCs w:val="20"/>
              </w:rPr>
              <w:t>-</w:t>
            </w:r>
            <w:r w:rsidRPr="008B7713">
              <w:rPr>
                <w:sz w:val="20"/>
                <w:szCs w:val="20"/>
              </w:rPr>
              <w:t xml:space="preserve"> </w:t>
            </w:r>
            <w:r w:rsidR="00986E14" w:rsidRPr="008B7713">
              <w:rPr>
                <w:sz w:val="20"/>
                <w:szCs w:val="20"/>
              </w:rPr>
              <w:t xml:space="preserve">начальник отдела </w:t>
            </w:r>
            <w:r w:rsidRPr="008B7713">
              <w:rPr>
                <w:sz w:val="20"/>
                <w:szCs w:val="20"/>
              </w:rPr>
              <w:t>предпринимательства Администрации городского округа город Стерлитамак Республики Башкортостан</w:t>
            </w:r>
          </w:p>
          <w:p w14:paraId="1A56B898" w14:textId="17FEABF6" w:rsidR="00631DF5" w:rsidRPr="008B7713" w:rsidRDefault="00986E14">
            <w:pPr>
              <w:pStyle w:val="a5"/>
              <w:jc w:val="both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Номер телефона: </w:t>
            </w:r>
            <w:r w:rsidR="001D0DA9" w:rsidRPr="008B7713">
              <w:rPr>
                <w:sz w:val="20"/>
                <w:szCs w:val="20"/>
              </w:rPr>
              <w:t>8 (3473) 24-14-40</w:t>
            </w:r>
          </w:p>
          <w:p w14:paraId="0BF44F54" w14:textId="00998E7C" w:rsidR="00631DF5" w:rsidRPr="008B7713" w:rsidRDefault="00986E14">
            <w:pPr>
              <w:pStyle w:val="a5"/>
              <w:jc w:val="both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 xml:space="preserve">Адрес электронной почты: </w:t>
            </w:r>
            <w:r w:rsidR="001D0DA9" w:rsidRPr="008B7713">
              <w:rPr>
                <w:sz w:val="20"/>
                <w:szCs w:val="20"/>
              </w:rPr>
              <w:t>59</w:t>
            </w:r>
            <w:proofErr w:type="spellStart"/>
            <w:r w:rsidR="001D0DA9" w:rsidRPr="008B7713">
              <w:rPr>
                <w:sz w:val="20"/>
                <w:szCs w:val="20"/>
                <w:lang w:val="en-US"/>
              </w:rPr>
              <w:t>npr</w:t>
            </w:r>
            <w:proofErr w:type="spellEnd"/>
            <w:r w:rsidR="001D0DA9" w:rsidRPr="008B7713">
              <w:rPr>
                <w:sz w:val="20"/>
                <w:szCs w:val="20"/>
              </w:rPr>
              <w:t>@</w:t>
            </w:r>
            <w:r w:rsidR="001D0DA9" w:rsidRPr="008B7713">
              <w:rPr>
                <w:sz w:val="20"/>
                <w:szCs w:val="20"/>
                <w:lang w:val="en-US"/>
              </w:rPr>
              <w:t>bashkortostan</w:t>
            </w:r>
            <w:r w:rsidR="001D0DA9" w:rsidRPr="008B7713">
              <w:rPr>
                <w:sz w:val="20"/>
                <w:szCs w:val="20"/>
              </w:rPr>
              <w:t>.</w:t>
            </w:r>
            <w:r w:rsidR="001D0DA9" w:rsidRPr="008B7713">
              <w:rPr>
                <w:sz w:val="20"/>
                <w:szCs w:val="20"/>
                <w:lang w:val="en-US"/>
              </w:rPr>
              <w:t>ru</w:t>
            </w:r>
          </w:p>
        </w:tc>
      </w:tr>
      <w:tr w:rsidR="00631DF5" w:rsidRPr="008B7713" w14:paraId="650B9469" w14:textId="77777777" w:rsidTr="008B7713">
        <w:trPr>
          <w:trHeight w:hRule="exact" w:val="34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24478D" w14:textId="77777777" w:rsidR="00631DF5" w:rsidRPr="008B7713" w:rsidRDefault="00986E14">
            <w:pPr>
              <w:pStyle w:val="a5"/>
              <w:rPr>
                <w:sz w:val="20"/>
                <w:szCs w:val="20"/>
              </w:rPr>
            </w:pPr>
            <w:r w:rsidRPr="008B7713">
              <w:rPr>
                <w:sz w:val="20"/>
                <w:szCs w:val="20"/>
              </w:rPr>
              <w:t>Иная информация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9CFF3" w14:textId="77777777" w:rsidR="00631DF5" w:rsidRPr="008B7713" w:rsidRDefault="00631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497902" w14:textId="77777777" w:rsidR="00920A6E" w:rsidRPr="008B7713" w:rsidRDefault="00920A6E" w:rsidP="00DC462C">
      <w:pPr>
        <w:rPr>
          <w:rFonts w:ascii="Times New Roman" w:hAnsi="Times New Roman" w:cs="Times New Roman"/>
          <w:sz w:val="20"/>
          <w:szCs w:val="20"/>
        </w:rPr>
      </w:pPr>
    </w:p>
    <w:sectPr w:rsidR="00920A6E" w:rsidRPr="008B7713">
      <w:pgSz w:w="11900" w:h="16840"/>
      <w:pgMar w:top="1134" w:right="846" w:bottom="1251" w:left="1693" w:header="706" w:footer="82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18692" w14:textId="77777777" w:rsidR="00920A6E" w:rsidRDefault="00986E14">
      <w:r>
        <w:separator/>
      </w:r>
    </w:p>
  </w:endnote>
  <w:endnote w:type="continuationSeparator" w:id="0">
    <w:p w14:paraId="6812F93E" w14:textId="77777777" w:rsidR="00920A6E" w:rsidRDefault="0098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3F4AF" w14:textId="77777777" w:rsidR="00631DF5" w:rsidRDefault="00631DF5"/>
  </w:footnote>
  <w:footnote w:type="continuationSeparator" w:id="0">
    <w:p w14:paraId="1E069178" w14:textId="77777777" w:rsidR="00631DF5" w:rsidRDefault="00631D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ED709F"/>
    <w:multiLevelType w:val="multilevel"/>
    <w:tmpl w:val="9F74C1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554CCD"/>
    <w:multiLevelType w:val="multilevel"/>
    <w:tmpl w:val="25ACBB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DF5"/>
    <w:rsid w:val="00020AF9"/>
    <w:rsid w:val="00084BB2"/>
    <w:rsid w:val="000C026B"/>
    <w:rsid w:val="00130911"/>
    <w:rsid w:val="0015671D"/>
    <w:rsid w:val="00191801"/>
    <w:rsid w:val="001D0DA9"/>
    <w:rsid w:val="00245298"/>
    <w:rsid w:val="00290F5F"/>
    <w:rsid w:val="002E7A2C"/>
    <w:rsid w:val="00441975"/>
    <w:rsid w:val="004716F4"/>
    <w:rsid w:val="00476E35"/>
    <w:rsid w:val="004A15BE"/>
    <w:rsid w:val="00631DF5"/>
    <w:rsid w:val="0065239A"/>
    <w:rsid w:val="006701F2"/>
    <w:rsid w:val="006A6388"/>
    <w:rsid w:val="006B61E6"/>
    <w:rsid w:val="00707D41"/>
    <w:rsid w:val="00811F14"/>
    <w:rsid w:val="00813647"/>
    <w:rsid w:val="008B7713"/>
    <w:rsid w:val="008C50BB"/>
    <w:rsid w:val="00920A6E"/>
    <w:rsid w:val="00940101"/>
    <w:rsid w:val="00986E14"/>
    <w:rsid w:val="009F0B15"/>
    <w:rsid w:val="00A52C4C"/>
    <w:rsid w:val="00A55689"/>
    <w:rsid w:val="00A60A3E"/>
    <w:rsid w:val="00A868E7"/>
    <w:rsid w:val="00AC208E"/>
    <w:rsid w:val="00AF1393"/>
    <w:rsid w:val="00B84D5F"/>
    <w:rsid w:val="00CF4C2A"/>
    <w:rsid w:val="00D34EDF"/>
    <w:rsid w:val="00D358DC"/>
    <w:rsid w:val="00D42D0C"/>
    <w:rsid w:val="00D656B2"/>
    <w:rsid w:val="00DC462C"/>
    <w:rsid w:val="00EF714E"/>
    <w:rsid w:val="00F30058"/>
    <w:rsid w:val="00F4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BCA1F"/>
  <w15:docId w15:val="{954B9EEA-4B33-4E36-B289-51005F72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B84D5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84D5F"/>
    <w:rPr>
      <w:color w:val="605E5C"/>
      <w:shd w:val="clear" w:color="auto" w:fill="E1DFDD"/>
    </w:rPr>
  </w:style>
  <w:style w:type="paragraph" w:styleId="a8">
    <w:name w:val="Body Text"/>
    <w:basedOn w:val="a"/>
    <w:link w:val="a9"/>
    <w:uiPriority w:val="99"/>
    <w:semiHidden/>
    <w:unhideWhenUsed/>
    <w:rsid w:val="00F409C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409C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6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О. Янгуров</dc:creator>
  <cp:keywords/>
  <cp:lastModifiedBy>Начальник отдела предпринимательства</cp:lastModifiedBy>
  <cp:revision>42</cp:revision>
  <dcterms:created xsi:type="dcterms:W3CDTF">2022-03-30T08:18:00Z</dcterms:created>
  <dcterms:modified xsi:type="dcterms:W3CDTF">2022-07-28T12:38:00Z</dcterms:modified>
</cp:coreProperties>
</file>