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4BB45" w14:textId="7BA9CBFD" w:rsidR="0096579F" w:rsidRPr="00246501" w:rsidRDefault="0096579F" w:rsidP="002465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501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Правительства Республики Башкортостан от </w:t>
      </w:r>
      <w:r w:rsidR="00246501" w:rsidRPr="00246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4650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46501" w:rsidRPr="00246501">
        <w:rPr>
          <w:rFonts w:ascii="Times New Roman" w:hAnsi="Times New Roman" w:cs="Times New Roman"/>
          <w:b/>
          <w:bCs/>
          <w:sz w:val="28"/>
          <w:szCs w:val="28"/>
        </w:rPr>
        <w:t>.08.</w:t>
      </w:r>
      <w:r w:rsidRPr="00246501">
        <w:rPr>
          <w:rFonts w:ascii="Times New Roman" w:hAnsi="Times New Roman" w:cs="Times New Roman"/>
          <w:b/>
          <w:bCs/>
          <w:sz w:val="28"/>
          <w:szCs w:val="28"/>
        </w:rPr>
        <w:t>2016 г. N 304</w:t>
      </w:r>
    </w:p>
    <w:p w14:paraId="5C72046C" w14:textId="0AB67F75" w:rsidR="0096579F" w:rsidRPr="00246501" w:rsidRDefault="0096579F" w:rsidP="00246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501">
        <w:rPr>
          <w:rFonts w:ascii="Times New Roman" w:hAnsi="Times New Roman" w:cs="Times New Roman"/>
          <w:b/>
          <w:sz w:val="28"/>
          <w:szCs w:val="28"/>
        </w:rPr>
        <w:t>«ОБ УТВЕРЖДЕНИИ ПОРЯДКА ПЕРЕДАЧИ ВЛАДЕЛЬЦУ СПЕЦИАЛЬНОГО СЧЕТА</w:t>
      </w:r>
      <w:r w:rsidRPr="00246501">
        <w:rPr>
          <w:rFonts w:ascii="Times New Roman" w:hAnsi="Times New Roman" w:cs="Times New Roman"/>
          <w:sz w:val="28"/>
          <w:szCs w:val="28"/>
        </w:rPr>
        <w:t xml:space="preserve"> </w:t>
      </w:r>
      <w:r w:rsidRPr="00246501">
        <w:rPr>
          <w:rFonts w:ascii="Times New Roman" w:hAnsi="Times New Roman" w:cs="Times New Roman"/>
          <w:b/>
          <w:sz w:val="28"/>
          <w:szCs w:val="28"/>
        </w:rPr>
        <w:t>И (ИЛИ) РЕГИОНАЛЬНОМУ ОПЕРАТОРУ ДОКУМЕНТОВ И ИНФОРМАЦИИ,</w:t>
      </w:r>
      <w:r w:rsidRPr="00246501">
        <w:rPr>
          <w:rFonts w:ascii="Times New Roman" w:hAnsi="Times New Roman" w:cs="Times New Roman"/>
          <w:sz w:val="28"/>
          <w:szCs w:val="28"/>
        </w:rPr>
        <w:t xml:space="preserve"> </w:t>
      </w:r>
      <w:r w:rsidRPr="00246501">
        <w:rPr>
          <w:rFonts w:ascii="Times New Roman" w:hAnsi="Times New Roman" w:cs="Times New Roman"/>
          <w:b/>
          <w:sz w:val="28"/>
          <w:szCs w:val="28"/>
        </w:rPr>
        <w:t>СВЯЗАННЫХ С ФОРМИРОВАНИЕМ ФОНДА КАПИТАЛЬНОГО РЕМОНТА ОБЩЕГО</w:t>
      </w:r>
      <w:r w:rsidRPr="00246501">
        <w:rPr>
          <w:rFonts w:ascii="Times New Roman" w:hAnsi="Times New Roman" w:cs="Times New Roman"/>
          <w:sz w:val="28"/>
          <w:szCs w:val="28"/>
        </w:rPr>
        <w:t xml:space="preserve"> </w:t>
      </w:r>
      <w:r w:rsidRPr="00246501">
        <w:rPr>
          <w:rFonts w:ascii="Times New Roman" w:hAnsi="Times New Roman" w:cs="Times New Roman"/>
          <w:b/>
          <w:sz w:val="28"/>
          <w:szCs w:val="28"/>
        </w:rPr>
        <w:t>ИМУЩЕСТВА В МНОГОКВАРТИРНОМ ДОМЕ»</w:t>
      </w:r>
    </w:p>
    <w:p w14:paraId="399E8CB8" w14:textId="77777777" w:rsidR="00246501" w:rsidRPr="00246501" w:rsidRDefault="00246501" w:rsidP="00246501">
      <w:pPr>
        <w:spacing w:after="0" w:line="240" w:lineRule="auto"/>
        <w:jc w:val="both"/>
      </w:pPr>
    </w:p>
    <w:p w14:paraId="5C30951E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 xml:space="preserve">В соответствии с </w:t>
      </w:r>
      <w:hyperlink r:id="rId4">
        <w:r w:rsidRPr="00246501">
          <w:rPr>
            <w:rFonts w:ascii="Times New Roman" w:hAnsi="Times New Roman" w:cs="Times New Roman"/>
            <w:sz w:val="28"/>
          </w:rPr>
          <w:t>частью 7 статьи 173</w:t>
        </w:r>
      </w:hyperlink>
      <w:r w:rsidRPr="00246501">
        <w:rPr>
          <w:rFonts w:ascii="Times New Roman" w:hAnsi="Times New Roman" w:cs="Times New Roman"/>
          <w:sz w:val="28"/>
        </w:rPr>
        <w:t xml:space="preserve"> Жилищного кодекса Российской Федерации Правительство Республики Башкортостан постановляет:</w:t>
      </w:r>
    </w:p>
    <w:p w14:paraId="37024DD9" w14:textId="42B2B0AC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 xml:space="preserve">Утвердить прилагаемый </w:t>
      </w:r>
      <w:hyperlink w:anchor="P28">
        <w:r w:rsidRPr="00246501">
          <w:rPr>
            <w:rFonts w:ascii="Times New Roman" w:hAnsi="Times New Roman" w:cs="Times New Roman"/>
            <w:sz w:val="28"/>
          </w:rPr>
          <w:t>Порядок</w:t>
        </w:r>
      </w:hyperlink>
      <w:r w:rsidRPr="00246501">
        <w:rPr>
          <w:rFonts w:ascii="Times New Roman" w:hAnsi="Times New Roman" w:cs="Times New Roman"/>
          <w:sz w:val="28"/>
        </w:rPr>
        <w:t xml:space="preserve"> передачи владельцу специального счета и (или) региональному оператору документов и информации, связанных с формированием фонда капитального ремонта общего имущества в многоквартирном доме.</w:t>
      </w:r>
    </w:p>
    <w:p w14:paraId="6E713DBE" w14:textId="77777777" w:rsidR="00246501" w:rsidRPr="00246501" w:rsidRDefault="00246501" w:rsidP="00246501">
      <w:pPr>
        <w:spacing w:after="0" w:line="240" w:lineRule="auto"/>
        <w:jc w:val="right"/>
      </w:pPr>
      <w:r w:rsidRPr="00246501">
        <w:rPr>
          <w:rFonts w:ascii="Times New Roman" w:hAnsi="Times New Roman" w:cs="Times New Roman"/>
          <w:sz w:val="28"/>
        </w:rPr>
        <w:t>Премьер-министр</w:t>
      </w:r>
    </w:p>
    <w:p w14:paraId="095A9FE8" w14:textId="77777777" w:rsidR="00246501" w:rsidRPr="00246501" w:rsidRDefault="00246501" w:rsidP="00246501">
      <w:pPr>
        <w:spacing w:after="0" w:line="240" w:lineRule="auto"/>
        <w:jc w:val="right"/>
      </w:pPr>
      <w:r w:rsidRPr="00246501">
        <w:rPr>
          <w:rFonts w:ascii="Times New Roman" w:hAnsi="Times New Roman" w:cs="Times New Roman"/>
          <w:sz w:val="28"/>
        </w:rPr>
        <w:t>Правительства</w:t>
      </w:r>
    </w:p>
    <w:p w14:paraId="74B540C0" w14:textId="77777777" w:rsidR="00246501" w:rsidRPr="00246501" w:rsidRDefault="00246501" w:rsidP="00246501">
      <w:pPr>
        <w:spacing w:after="0" w:line="240" w:lineRule="auto"/>
        <w:jc w:val="right"/>
      </w:pPr>
      <w:r w:rsidRPr="00246501">
        <w:rPr>
          <w:rFonts w:ascii="Times New Roman" w:hAnsi="Times New Roman" w:cs="Times New Roman"/>
          <w:sz w:val="28"/>
        </w:rPr>
        <w:t>Республики Башкортостан</w:t>
      </w:r>
    </w:p>
    <w:p w14:paraId="6881EBCD" w14:textId="77777777" w:rsidR="00246501" w:rsidRPr="00246501" w:rsidRDefault="00246501" w:rsidP="00246501">
      <w:pPr>
        <w:spacing w:after="0" w:line="240" w:lineRule="auto"/>
        <w:jc w:val="right"/>
      </w:pPr>
      <w:r w:rsidRPr="00246501">
        <w:rPr>
          <w:rFonts w:ascii="Times New Roman" w:hAnsi="Times New Roman" w:cs="Times New Roman"/>
          <w:sz w:val="28"/>
        </w:rPr>
        <w:t>Р.Х.МАРДАНОВ</w:t>
      </w:r>
    </w:p>
    <w:p w14:paraId="73CB2048" w14:textId="77777777" w:rsidR="00246501" w:rsidRPr="00246501" w:rsidRDefault="00246501" w:rsidP="00246501">
      <w:pPr>
        <w:spacing w:after="0" w:line="240" w:lineRule="auto"/>
        <w:jc w:val="right"/>
      </w:pPr>
    </w:p>
    <w:p w14:paraId="52A26CFB" w14:textId="77777777" w:rsidR="00246501" w:rsidRPr="00246501" w:rsidRDefault="00246501" w:rsidP="00246501">
      <w:pPr>
        <w:spacing w:after="0" w:line="240" w:lineRule="auto"/>
        <w:jc w:val="right"/>
        <w:outlineLvl w:val="0"/>
      </w:pPr>
      <w:r w:rsidRPr="00246501">
        <w:rPr>
          <w:rFonts w:ascii="Times New Roman" w:hAnsi="Times New Roman" w:cs="Times New Roman"/>
          <w:sz w:val="28"/>
        </w:rPr>
        <w:t>Утвержден</w:t>
      </w:r>
    </w:p>
    <w:p w14:paraId="3C3BB8B8" w14:textId="77777777" w:rsidR="00246501" w:rsidRPr="00246501" w:rsidRDefault="00246501" w:rsidP="00246501">
      <w:pPr>
        <w:spacing w:after="0" w:line="240" w:lineRule="auto"/>
        <w:jc w:val="right"/>
      </w:pPr>
      <w:r w:rsidRPr="00246501">
        <w:rPr>
          <w:rFonts w:ascii="Times New Roman" w:hAnsi="Times New Roman" w:cs="Times New Roman"/>
          <w:sz w:val="28"/>
        </w:rPr>
        <w:t>Постановлением Правительства</w:t>
      </w:r>
    </w:p>
    <w:p w14:paraId="5A2A3506" w14:textId="77777777" w:rsidR="00246501" w:rsidRPr="00246501" w:rsidRDefault="00246501" w:rsidP="00246501">
      <w:pPr>
        <w:spacing w:after="0" w:line="240" w:lineRule="auto"/>
        <w:jc w:val="right"/>
      </w:pPr>
      <w:r w:rsidRPr="00246501">
        <w:rPr>
          <w:rFonts w:ascii="Times New Roman" w:hAnsi="Times New Roman" w:cs="Times New Roman"/>
          <w:sz w:val="28"/>
        </w:rPr>
        <w:t>Республики Башкортостан</w:t>
      </w:r>
    </w:p>
    <w:p w14:paraId="77CE3A20" w14:textId="4ED5898C" w:rsidR="00246501" w:rsidRPr="00246501" w:rsidRDefault="00246501" w:rsidP="00246501">
      <w:pPr>
        <w:spacing w:after="0" w:line="240" w:lineRule="auto"/>
        <w:jc w:val="right"/>
      </w:pPr>
      <w:r w:rsidRPr="00246501">
        <w:rPr>
          <w:rFonts w:ascii="Times New Roman" w:hAnsi="Times New Roman" w:cs="Times New Roman"/>
          <w:sz w:val="28"/>
        </w:rPr>
        <w:t>от 1 августа 2016 г. N 304</w:t>
      </w:r>
    </w:p>
    <w:p w14:paraId="6499F409" w14:textId="6B4A33A1" w:rsidR="00246501" w:rsidRPr="00246501" w:rsidRDefault="00246501" w:rsidP="00246501">
      <w:pPr>
        <w:spacing w:after="0" w:line="240" w:lineRule="auto"/>
        <w:jc w:val="center"/>
      </w:pPr>
      <w:bookmarkStart w:id="0" w:name="P28"/>
      <w:bookmarkEnd w:id="0"/>
      <w:r w:rsidRPr="00246501">
        <w:rPr>
          <w:rFonts w:ascii="Times New Roman" w:hAnsi="Times New Roman" w:cs="Times New Roman"/>
          <w:b/>
          <w:sz w:val="28"/>
        </w:rPr>
        <w:t>ПОРЯДОК</w:t>
      </w:r>
      <w:r w:rsidRPr="00246501">
        <w:t xml:space="preserve"> </w:t>
      </w:r>
      <w:r w:rsidRPr="00246501">
        <w:rPr>
          <w:rFonts w:ascii="Times New Roman" w:hAnsi="Times New Roman" w:cs="Times New Roman"/>
          <w:b/>
          <w:sz w:val="28"/>
        </w:rPr>
        <w:t>ПЕРЕДАЧИ ВЛАДЕЛЬЦУ СПЕЦИАЛЬНОГО СЧЕТА И (ИЛИ) РЕГИОНАЛЬНОМУ</w:t>
      </w:r>
      <w:r w:rsidRPr="00246501">
        <w:t xml:space="preserve"> </w:t>
      </w:r>
      <w:r w:rsidRPr="00246501">
        <w:rPr>
          <w:rFonts w:ascii="Times New Roman" w:hAnsi="Times New Roman" w:cs="Times New Roman"/>
          <w:b/>
          <w:sz w:val="28"/>
        </w:rPr>
        <w:t>ОПЕРАТОРУ ДОКУМЕНТОВ И ИНФОРМАЦИИ, СВЯЗАННЫХ С ФОРМИРОВАНИЕМ</w:t>
      </w:r>
      <w:r w:rsidRPr="00246501">
        <w:t xml:space="preserve"> </w:t>
      </w:r>
      <w:r w:rsidRPr="00246501">
        <w:rPr>
          <w:rFonts w:ascii="Times New Roman" w:hAnsi="Times New Roman" w:cs="Times New Roman"/>
          <w:b/>
          <w:sz w:val="28"/>
        </w:rPr>
        <w:t>ФОНДА КАПИТАЛЬНОГО РЕМОНТА ОБЩЕГО ИМУЩЕСТВА</w:t>
      </w:r>
      <w:r w:rsidRPr="00246501">
        <w:t xml:space="preserve"> </w:t>
      </w:r>
      <w:r w:rsidRPr="00246501">
        <w:rPr>
          <w:rFonts w:ascii="Times New Roman" w:hAnsi="Times New Roman" w:cs="Times New Roman"/>
          <w:b/>
          <w:sz w:val="28"/>
        </w:rPr>
        <w:t>В МНОГОКВАРТИРНОМ ДОМЕ</w:t>
      </w:r>
    </w:p>
    <w:p w14:paraId="0133DA1C" w14:textId="77777777" w:rsidR="00246501" w:rsidRPr="00246501" w:rsidRDefault="00246501" w:rsidP="00246501">
      <w:pPr>
        <w:spacing w:after="0" w:line="240" w:lineRule="auto"/>
        <w:jc w:val="center"/>
      </w:pPr>
    </w:p>
    <w:p w14:paraId="3D4319AC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>1. Настоящий Порядок применяется в случае принятия собственниками помещений в многоквартирном доме решения об изменении способа формирования фонда капитального ремонта.</w:t>
      </w:r>
    </w:p>
    <w:p w14:paraId="523CA97C" w14:textId="77777777" w:rsidR="00246501" w:rsidRPr="00246501" w:rsidRDefault="00246501" w:rsidP="00246501">
      <w:pPr>
        <w:spacing w:after="0" w:line="240" w:lineRule="auto"/>
        <w:ind w:firstLine="540"/>
        <w:jc w:val="both"/>
      </w:pPr>
      <w:bookmarkStart w:id="1" w:name="P35"/>
      <w:bookmarkEnd w:id="1"/>
      <w:r w:rsidRPr="00246501">
        <w:rPr>
          <w:rFonts w:ascii="Times New Roman" w:hAnsi="Times New Roman" w:cs="Times New Roman"/>
          <w:sz w:val="28"/>
        </w:rPr>
        <w:t>2. В случае принятия общим собранием собственников помещений в многоквартирном доме решения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владелец специального счета представляет региональному оператору:</w:t>
      </w:r>
    </w:p>
    <w:p w14:paraId="7C3EE2B8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>а) копию протокола общего собрания собственников помещений в многоквартирном доме, содержащего решение об изменении способа формирования фонда капитального ремонта общего имущества в многоквартирном доме;</w:t>
      </w:r>
    </w:p>
    <w:p w14:paraId="138CA388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>б) копию договора специального счета;</w:t>
      </w:r>
    </w:p>
    <w:p w14:paraId="156A6775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 xml:space="preserve">в) документы, предусмотренные </w:t>
      </w:r>
      <w:hyperlink w:anchor="P43">
        <w:r w:rsidRPr="00246501">
          <w:rPr>
            <w:rFonts w:ascii="Times New Roman" w:hAnsi="Times New Roman" w:cs="Times New Roman"/>
            <w:sz w:val="28"/>
          </w:rPr>
          <w:t>пунктом 5</w:t>
        </w:r>
      </w:hyperlink>
      <w:r w:rsidRPr="00246501">
        <w:rPr>
          <w:rFonts w:ascii="Times New Roman" w:hAnsi="Times New Roman" w:cs="Times New Roman"/>
          <w:sz w:val="28"/>
        </w:rPr>
        <w:t xml:space="preserve"> настоящего Порядка.</w:t>
      </w:r>
    </w:p>
    <w:p w14:paraId="2E0FBF2F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 xml:space="preserve">3. В случае принятия общим собранием собственников помещений в многоквартирном доме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региональный оператор представляет владельцу специального счета сведения, предусмотренные </w:t>
      </w:r>
      <w:hyperlink w:anchor="P43">
        <w:r w:rsidRPr="00246501">
          <w:rPr>
            <w:rFonts w:ascii="Times New Roman" w:hAnsi="Times New Roman" w:cs="Times New Roman"/>
            <w:sz w:val="28"/>
          </w:rPr>
          <w:t>пунктом 5</w:t>
        </w:r>
      </w:hyperlink>
      <w:r w:rsidRPr="00246501">
        <w:rPr>
          <w:rFonts w:ascii="Times New Roman" w:hAnsi="Times New Roman" w:cs="Times New Roman"/>
          <w:sz w:val="28"/>
        </w:rPr>
        <w:t xml:space="preserve"> настоящего Порядка, за исключением документов, предусмотренных </w:t>
      </w:r>
      <w:hyperlink w:anchor="P47">
        <w:r w:rsidRPr="00246501">
          <w:rPr>
            <w:rFonts w:ascii="Times New Roman" w:hAnsi="Times New Roman" w:cs="Times New Roman"/>
            <w:sz w:val="28"/>
          </w:rPr>
          <w:t>подпунктами "г"</w:t>
        </w:r>
      </w:hyperlink>
      <w:r w:rsidRPr="00246501">
        <w:rPr>
          <w:rFonts w:ascii="Times New Roman" w:hAnsi="Times New Roman" w:cs="Times New Roman"/>
          <w:sz w:val="28"/>
        </w:rPr>
        <w:t xml:space="preserve"> и </w:t>
      </w:r>
      <w:hyperlink w:anchor="P50">
        <w:r w:rsidRPr="00246501">
          <w:rPr>
            <w:rFonts w:ascii="Times New Roman" w:hAnsi="Times New Roman" w:cs="Times New Roman"/>
            <w:sz w:val="28"/>
          </w:rPr>
          <w:t>"ж" пункта 5</w:t>
        </w:r>
      </w:hyperlink>
      <w:r w:rsidRPr="00246501">
        <w:rPr>
          <w:rFonts w:ascii="Times New Roman" w:hAnsi="Times New Roman" w:cs="Times New Roman"/>
          <w:sz w:val="28"/>
        </w:rPr>
        <w:t>.</w:t>
      </w:r>
    </w:p>
    <w:p w14:paraId="2D263316" w14:textId="77777777" w:rsidR="00246501" w:rsidRPr="00246501" w:rsidRDefault="00246501" w:rsidP="00246501">
      <w:pPr>
        <w:spacing w:after="0" w:line="240" w:lineRule="auto"/>
        <w:ind w:firstLine="540"/>
        <w:jc w:val="both"/>
      </w:pPr>
      <w:bookmarkStart w:id="2" w:name="P40"/>
      <w:bookmarkEnd w:id="2"/>
      <w:r w:rsidRPr="00246501">
        <w:rPr>
          <w:rFonts w:ascii="Times New Roman" w:hAnsi="Times New Roman" w:cs="Times New Roman"/>
          <w:sz w:val="28"/>
        </w:rPr>
        <w:t>4. В случае принятия органом местного самоуправления решения о формировании фонда капитального ремонта на счете регионального оператора владелец специального счета представляет региональному оператору:</w:t>
      </w:r>
    </w:p>
    <w:p w14:paraId="2D8291A2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>а) копию договора специального счета;</w:t>
      </w:r>
    </w:p>
    <w:p w14:paraId="0519C800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lastRenderedPageBreak/>
        <w:t xml:space="preserve">б) документы, предусмотренные </w:t>
      </w:r>
      <w:hyperlink w:anchor="P43">
        <w:r w:rsidRPr="00246501">
          <w:rPr>
            <w:rFonts w:ascii="Times New Roman" w:hAnsi="Times New Roman" w:cs="Times New Roman"/>
            <w:sz w:val="28"/>
          </w:rPr>
          <w:t>пунктом 5</w:t>
        </w:r>
      </w:hyperlink>
      <w:r w:rsidRPr="00246501">
        <w:rPr>
          <w:rFonts w:ascii="Times New Roman" w:hAnsi="Times New Roman" w:cs="Times New Roman"/>
          <w:sz w:val="28"/>
        </w:rPr>
        <w:t xml:space="preserve"> настоящего Порядка.</w:t>
      </w:r>
    </w:p>
    <w:p w14:paraId="491A5ACD" w14:textId="77777777" w:rsidR="00246501" w:rsidRPr="00246501" w:rsidRDefault="00246501" w:rsidP="00246501">
      <w:pPr>
        <w:spacing w:after="0" w:line="240" w:lineRule="auto"/>
        <w:ind w:firstLine="540"/>
        <w:jc w:val="both"/>
      </w:pPr>
      <w:bookmarkStart w:id="3" w:name="P43"/>
      <w:bookmarkEnd w:id="3"/>
      <w:r w:rsidRPr="00246501">
        <w:rPr>
          <w:rFonts w:ascii="Times New Roman" w:hAnsi="Times New Roman" w:cs="Times New Roman"/>
          <w:sz w:val="28"/>
        </w:rPr>
        <w:t>5. В соответствии с настоящим Порядком подлежат передаче документы, содержащие сведения:</w:t>
      </w:r>
    </w:p>
    <w:p w14:paraId="131A4A29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>а) о размере начисленных и уплаченных взносов на капитальный ремонт общего имущества в многоквартирном доме (далее - взнос на капитальный ремонт) по каждому собственнику помещения в многоквартирном доме;</w:t>
      </w:r>
    </w:p>
    <w:p w14:paraId="729BB8A5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>б) о размере задолженности каждого собственника помещения в многоквартирном доме по уплате взносов на капитальный ремонт и принятых мерах по взысканию такой задолженности;</w:t>
      </w:r>
    </w:p>
    <w:p w14:paraId="5B078328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>в) о размере начисленных и уплаченных пеней за ненадлежащее исполнение обязанности по уплате взносов на капитальный ремонт по каждому собственнику помещения в многоквартирном доме;</w:t>
      </w:r>
    </w:p>
    <w:p w14:paraId="4A3F810E" w14:textId="77777777" w:rsidR="00246501" w:rsidRPr="00246501" w:rsidRDefault="00246501" w:rsidP="00246501">
      <w:pPr>
        <w:spacing w:after="0" w:line="240" w:lineRule="auto"/>
        <w:ind w:firstLine="540"/>
        <w:jc w:val="both"/>
      </w:pPr>
      <w:bookmarkStart w:id="4" w:name="P47"/>
      <w:bookmarkEnd w:id="4"/>
      <w:r w:rsidRPr="00246501">
        <w:rPr>
          <w:rFonts w:ascii="Times New Roman" w:hAnsi="Times New Roman" w:cs="Times New Roman"/>
          <w:sz w:val="28"/>
        </w:rPr>
        <w:t>г) о размере процентов за пользование чужими денежными средствами, начисленных кредитной организацией в соответствии с условиями договора специального счета;</w:t>
      </w:r>
    </w:p>
    <w:p w14:paraId="0146C2AB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>д) о всех помещениях в многоквартирном доме (номер помещения, общая площадь помещения, тип помещения) и их собственниках;</w:t>
      </w:r>
    </w:p>
    <w:p w14:paraId="12A6BFAA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>е) о наличии (отсутствии) задолженности по оплате оказанных услуг и (или) выполненных работ по капитальному ремонту общего имущества в многоквартирном доме, в том числе по кредитам, займам, полученным и использованным в целях оплаты указанных услуг, работ, а также по оплате процентов за пользование такими кредитами, займами, по оплате расходов на получение гарантий и поручительств по таким кредитам, займам;</w:t>
      </w:r>
    </w:p>
    <w:p w14:paraId="22139050" w14:textId="77777777" w:rsidR="00246501" w:rsidRPr="00246501" w:rsidRDefault="00246501" w:rsidP="00246501">
      <w:pPr>
        <w:spacing w:after="0" w:line="240" w:lineRule="auto"/>
        <w:ind w:firstLine="540"/>
        <w:jc w:val="both"/>
      </w:pPr>
      <w:bookmarkStart w:id="5" w:name="P50"/>
      <w:bookmarkEnd w:id="5"/>
      <w:r w:rsidRPr="00246501">
        <w:rPr>
          <w:rFonts w:ascii="Times New Roman" w:hAnsi="Times New Roman" w:cs="Times New Roman"/>
          <w:sz w:val="28"/>
        </w:rPr>
        <w:t>ж) об объеме поступивших на специальный счет взносов на капитальный ремонт, об остатке средств на специальном счете (оформляются кредитной организацией, в которой открыт специальный счет);</w:t>
      </w:r>
    </w:p>
    <w:p w14:paraId="63940AD7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 xml:space="preserve">з) о полномочиях лиц, указанных в </w:t>
      </w:r>
      <w:hyperlink w:anchor="P55">
        <w:r w:rsidRPr="00246501">
          <w:rPr>
            <w:rFonts w:ascii="Times New Roman" w:hAnsi="Times New Roman" w:cs="Times New Roman"/>
            <w:sz w:val="28"/>
          </w:rPr>
          <w:t>пункте 6</w:t>
        </w:r>
      </w:hyperlink>
      <w:r w:rsidRPr="00246501">
        <w:rPr>
          <w:rFonts w:ascii="Times New Roman" w:hAnsi="Times New Roman" w:cs="Times New Roman"/>
          <w:sz w:val="28"/>
        </w:rPr>
        <w:t xml:space="preserve"> настоящего Порядка;</w:t>
      </w:r>
    </w:p>
    <w:p w14:paraId="4170BE06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>и) о проведении капитального ремонта общего имущества в многоквартирном доме с приложением копий решения собственников помещений в многоквартирном доме о проведении капитального ремонта, договоров на оказание услуг и (или) выполнение работ по капитальному ремонту общего имущества в многоквартирном доме, актов оказанных услуг и (или) выполненных работ по капитальному ремонту общего имущества в многоквартирном доме, проектной документации (при наличии), сметной документации;</w:t>
      </w:r>
    </w:p>
    <w:p w14:paraId="1D36BB28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>к) о решениях судебных органов о взыскании (с собственников помещений в многоквартирном доме) задолженности по уплате взносов на капитальный ремонт и пени, исполнительных документах о взыскании денежных средств по обязательствам собственников помещений в многоквартирном доме по уплате взносов на капитальный ремонт;</w:t>
      </w:r>
    </w:p>
    <w:p w14:paraId="57B6B23D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>л) о формировании фонда капитального ремонта, предусмотренные законодательством Российской Федерации.</w:t>
      </w:r>
    </w:p>
    <w:p w14:paraId="16E0BDA8" w14:textId="77777777" w:rsidR="00246501" w:rsidRPr="00246501" w:rsidRDefault="00246501" w:rsidP="00246501">
      <w:pPr>
        <w:spacing w:after="0" w:line="240" w:lineRule="auto"/>
        <w:ind w:firstLine="540"/>
        <w:jc w:val="both"/>
      </w:pPr>
      <w:bookmarkStart w:id="6" w:name="P55"/>
      <w:bookmarkEnd w:id="6"/>
      <w:r w:rsidRPr="00246501">
        <w:rPr>
          <w:rFonts w:ascii="Times New Roman" w:hAnsi="Times New Roman" w:cs="Times New Roman"/>
          <w:sz w:val="28"/>
        </w:rPr>
        <w:t xml:space="preserve">6. Документы и информация, предусмотренные </w:t>
      </w:r>
      <w:hyperlink w:anchor="P35">
        <w:r w:rsidRPr="00246501">
          <w:rPr>
            <w:rFonts w:ascii="Times New Roman" w:hAnsi="Times New Roman" w:cs="Times New Roman"/>
            <w:sz w:val="28"/>
          </w:rPr>
          <w:t>пунктами 2</w:t>
        </w:r>
      </w:hyperlink>
      <w:r w:rsidRPr="00246501">
        <w:rPr>
          <w:rFonts w:ascii="Times New Roman" w:hAnsi="Times New Roman" w:cs="Times New Roman"/>
          <w:sz w:val="28"/>
        </w:rPr>
        <w:t xml:space="preserve"> - </w:t>
      </w:r>
      <w:hyperlink w:anchor="P40">
        <w:r w:rsidRPr="00246501">
          <w:rPr>
            <w:rFonts w:ascii="Times New Roman" w:hAnsi="Times New Roman" w:cs="Times New Roman"/>
            <w:sz w:val="28"/>
          </w:rPr>
          <w:t>4</w:t>
        </w:r>
      </w:hyperlink>
      <w:r w:rsidRPr="00246501">
        <w:rPr>
          <w:rFonts w:ascii="Times New Roman" w:hAnsi="Times New Roman" w:cs="Times New Roman"/>
          <w:sz w:val="28"/>
        </w:rPr>
        <w:t xml:space="preserve"> настоящего Порядка, подлежат передаче в срок не позднее 7 рабочих дней до дня вступления в силу решения общего собрания собственников помещений в многоквартирном доме об изменении способа формирования фонда капитального ремонта общего имущества в многоквартирном доме.</w:t>
      </w:r>
    </w:p>
    <w:p w14:paraId="46D8944C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lastRenderedPageBreak/>
        <w:t>Документы и информация, предусмотренные настоящим Порядком, должны быть сшиты, пронумерованы, подписаны уполномоченным лицом владельца специального счета или регионального оператора и заверены печатью (при наличии).</w:t>
      </w:r>
    </w:p>
    <w:p w14:paraId="7DBDFF46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>Документы и информация, предусмотренные настоящим Порядком, передаются одним из следующих способов:</w:t>
      </w:r>
    </w:p>
    <w:p w14:paraId="7CF70E32" w14:textId="77777777" w:rsidR="00246501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>заказным почтовым отправлением с описью вложений, объявленной ценностью и уведомлением о вручении;</w:t>
      </w:r>
    </w:p>
    <w:p w14:paraId="51581D57" w14:textId="32A586D5" w:rsidR="00802F5E" w:rsidRPr="00246501" w:rsidRDefault="00246501" w:rsidP="00246501">
      <w:pPr>
        <w:spacing w:after="0" w:line="240" w:lineRule="auto"/>
        <w:ind w:firstLine="540"/>
        <w:jc w:val="both"/>
      </w:pPr>
      <w:r w:rsidRPr="00246501">
        <w:rPr>
          <w:rFonts w:ascii="Times New Roman" w:hAnsi="Times New Roman" w:cs="Times New Roman"/>
          <w:sz w:val="28"/>
        </w:rPr>
        <w:t>на основании составленного в двух экземплярах акта приема-передачи документов, подписанного уполномоченными лицами владельца специального счета и регионального оператора.</w:t>
      </w:r>
      <w:bookmarkStart w:id="7" w:name="_GoBack"/>
      <w:bookmarkEnd w:id="7"/>
    </w:p>
    <w:sectPr w:rsidR="00802F5E" w:rsidRPr="00246501" w:rsidSect="0096579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13"/>
    <w:rsid w:val="00246501"/>
    <w:rsid w:val="00695B13"/>
    <w:rsid w:val="00802F5E"/>
    <w:rsid w:val="0096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49C5"/>
  <w15:chartTrackingRefBased/>
  <w15:docId w15:val="{2B40092C-0496-4A7D-8B9C-09E3C042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355&amp;dst=101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2026-02-13T12:41:00Z</dcterms:created>
  <dcterms:modified xsi:type="dcterms:W3CDTF">2026-02-13T12:41:00Z</dcterms:modified>
</cp:coreProperties>
</file>