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46654" w14:paraId="02510742" w14:textId="77777777">
        <w:tc>
          <w:tcPr>
            <w:tcW w:w="4677" w:type="dxa"/>
          </w:tcPr>
          <w:p w14:paraId="72C9461F" w14:textId="77777777" w:rsidR="00346654" w:rsidRDefault="00346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декабря 2006 года</w:t>
            </w:r>
          </w:p>
        </w:tc>
        <w:tc>
          <w:tcPr>
            <w:tcW w:w="4677" w:type="dxa"/>
          </w:tcPr>
          <w:p w14:paraId="2E94175D" w14:textId="77777777" w:rsidR="00346654" w:rsidRDefault="003466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200-ФЗ</w:t>
            </w:r>
          </w:p>
        </w:tc>
      </w:tr>
    </w:tbl>
    <w:p w14:paraId="7990127D" w14:textId="77777777" w:rsidR="00346654" w:rsidRDefault="00346654" w:rsidP="0034665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722495D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653A3E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ЛЕСНОЙ КОДЕКС РОССИЙСКОЙ ФЕДЕРАЦИИ</w:t>
      </w:r>
    </w:p>
    <w:p w14:paraId="6B7844F9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FAE63C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14:paraId="575F8DA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14:paraId="07C9EAE8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ноября 2006 года</w:t>
      </w:r>
    </w:p>
    <w:p w14:paraId="6845725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B4045F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</w:t>
      </w:r>
    </w:p>
    <w:p w14:paraId="7BC86D0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Федерации</w:t>
      </w:r>
    </w:p>
    <w:p w14:paraId="530B2851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ноября 2006 года</w:t>
      </w:r>
    </w:p>
    <w:p w14:paraId="6E167A9F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2. ИСПОЛЬЗОВАНИЕ ЛЕСОВ</w:t>
      </w:r>
    </w:p>
    <w:p w14:paraId="6F6B25BD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93A6C9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24. Общие положения об использовании лесов</w:t>
      </w:r>
    </w:p>
    <w:p w14:paraId="4772793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лесов осуществляется с предоставлением или без предоставления лесного участка, установлением или без установления сервитута, публичного сервитута, изъятием или без изъятия лесных ресурсов.</w:t>
      </w:r>
    </w:p>
    <w:p w14:paraId="6FDB7200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Невыполнение гражданами, юридическими лицами, осуществляющими использование лесов,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купли-продажи лесных насаждений, а также принудительного прекращения права постоянного (бессрочного) пользования лесным участком или безвозмездного пользования лесным участком, прекращения сервитута, публичного сервитута.</w:t>
      </w:r>
    </w:p>
    <w:p w14:paraId="4224548D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27. Ограничение использования лесов</w:t>
      </w:r>
    </w:p>
    <w:p w14:paraId="06CC770C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FFC852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лесов может ограничиваться только в случаях и в порядке, которые предусмотрены настоящим Кодексом, другими федеральными законами.</w:t>
      </w:r>
    </w:p>
    <w:p w14:paraId="2BB4DE23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Допускается установление следующих ограничений использования лесов:</w:t>
      </w:r>
    </w:p>
    <w:p w14:paraId="54BAB15E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запрет на осуществление одного или нескольких видов использования лесов, предусмотренных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Кодекса;</w:t>
      </w:r>
    </w:p>
    <w:p w14:paraId="1933360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запрет на проведение рубок;</w:t>
      </w:r>
    </w:p>
    <w:p w14:paraId="5CAC339C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иные установленные настоящим Кодексом, другими федеральными законами ограничения использования лесов.</w:t>
      </w:r>
    </w:p>
    <w:p w14:paraId="5544C0B0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A0F1AF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28. Приостановление использования лесов</w:t>
      </w:r>
    </w:p>
    <w:p w14:paraId="3E64A6EF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64E8EE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лесов может быть приостановлено только в случаях, предусмотренных федеральными законами.</w:t>
      </w:r>
    </w:p>
    <w:p w14:paraId="5848BE96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Приостановление использования лесов в случаях, предусмотренных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осуществляется в судебном порядке. В иных случаях приостановление использования лесов осуществляется органами исполнительной власти, органами местного самоуправления в пределах их полномочий в соответствии с федеральными законами.</w:t>
      </w:r>
    </w:p>
    <w:p w14:paraId="79C46F4F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EF1C5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41. Использование лесов для осуществления рекреационной деятельности</w:t>
      </w:r>
    </w:p>
    <w:p w14:paraId="131F0C27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F839CB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лесов для осуществления рекреационной деятельности, связанной с выполнением работ и оказанием услуг в сфере туризма, физической культуры и спорта, организации отдыха и укрепления здоровья граждан, осуществляется с предоставлением лесных участков.</w:t>
      </w:r>
    </w:p>
    <w:p w14:paraId="72CE14BB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  <w:r>
        <w:rPr>
          <w:rFonts w:ascii="Times New Roman" w:hAnsi="Times New Roman" w:cs="Times New Roman"/>
          <w:sz w:val="28"/>
          <w:szCs w:val="28"/>
        </w:rPr>
        <w:t xml:space="preserve">2. На части площади, не превышающей 20 процентов площади предоставленного для осуществления рекреационной деятельности лесного участка, общей площадью не превышающей одного гектара и не занятой лесными насаждениями, допускаются строительство, реконструкция и эксплуатация объектов капитального строительства для оказания услуг в сфере туризма, физической культуры и спорта, организации отдыха и укрепления здоровья граждан, а также возведение, эксплуатация и демонтаж для указанных целей некапитальных строений, сооружений, предусмотренных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не связанных с созданием лесной инфраструктуры, и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некапитальных строений, сооружений, не связанных с созданием лесной инфраструктуры.</w:t>
      </w:r>
    </w:p>
    <w:p w14:paraId="66FE5107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>
        <w:rPr>
          <w:rFonts w:ascii="Times New Roman" w:hAnsi="Times New Roman" w:cs="Times New Roman"/>
          <w:sz w:val="28"/>
          <w:szCs w:val="28"/>
        </w:rPr>
        <w:t xml:space="preserve">3. Ограничения по площади, установленные </w:t>
      </w:r>
      <w:hyperlink w:anchor="Par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не распространяются на велосипедные,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велопешеходные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пешеходные и беговые дорожки, тропы, лыжные и роллерные трассы, а также элементы благоустройства лесного участка, включая беседки, навесы, лавочки, туалеты, объекты освещения, урны.</w:t>
      </w:r>
    </w:p>
    <w:p w14:paraId="45776690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При осуществлении в лесах деятельности, предусмотренной </w:t>
      </w:r>
      <w:hyperlink w:anchor="Par3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и размещении предусмотренных </w:t>
      </w:r>
      <w:hyperlink w:anchor="Par3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объектов не допускается создание объектов, являющихся местами жительства физических лиц.</w:t>
      </w:r>
    </w:p>
    <w:p w14:paraId="10A6872B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Рекреационная деятельность на лесных участках осуществляется в соответствии с требованиями к освоению лесов, предусмотренными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14:paraId="5F9C42D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юридическим лицам, индивидуальным предпринимателям в аренду.</w:t>
      </w:r>
    </w:p>
    <w:p w14:paraId="08BCA06D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использования лесов для осуществления рекреационной деятельности устанавливаются уполномоченным федеральным органом исполнительной власти.</w:t>
      </w:r>
    </w:p>
    <w:p w14:paraId="47632E2B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43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45. Использование лесов для строительства, реконструкции, эксплуатации линейных объектов</w:t>
      </w:r>
    </w:p>
    <w:p w14:paraId="42EF06C8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68B14E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Использование лесов для строительства, реконструкции, эксплуатации линейных объектов осуществляется с предоставлением или без предоставления лесного участка, установлением или без установления сервитута, публичного сервитута.</w:t>
      </w:r>
    </w:p>
    <w:p w14:paraId="6243859A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Лесные участки, находящиеся в государственной или муниципальной собственности, предоставляются гражданам, юридическим лицам в соответствии со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 для строительства линейных объектов.</w:t>
      </w:r>
    </w:p>
    <w:p w14:paraId="536957BC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Лесные участки, которые находятся в государственной или муниципальной собственности и на которых расположены линейные объекты, предоставляются на правах, предусмотренных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Кодекса, гражданам, юридическим лицам, имеющим в собственности, безвозмездном пользовании, аренде, хозяйственном ведении или оперативном управлении такие линейные объекты.</w:t>
      </w:r>
    </w:p>
    <w:p w14:paraId="0B57ABA1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целях обеспечения безопасности граждан и создания необходимых условий для эксплуатации линейных объектов,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объектов, осуществляется использование лесов для проведения выборочных рубок и сплошных рубок деревьев, кустарников, лиан без предоставления лесных участков, установления сервитута, публичного сервитута.</w:t>
      </w:r>
    </w:p>
    <w:p w14:paraId="2637D10D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использования лесов для строительства, реконструкции, эксплуатации линейных объектов и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случаев использования лесов в указанных целях без предоставления лесного участка, с установлением или без установления сервитута, публичного сервитута устанавливаются уполномоченным федеральным органом исполнительной власти.</w:t>
      </w:r>
    </w:p>
    <w:p w14:paraId="4289B8EE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71. Порядок предоставления гражданам, юридическим лицам лесных участков, находящихся в государственной или муниципальной собственности</w:t>
      </w:r>
    </w:p>
    <w:p w14:paraId="0BECC38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54F23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Лесные участки, находящиеся в государственной или муниципальной собственности, предоставляются на основании:</w:t>
      </w:r>
    </w:p>
    <w:p w14:paraId="6D899D52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решения уполномоченных в соответствии со статьями 81 -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84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 органа государственной власти или органа местного самоуправления в случае предоставления лесного участка в постоянное (бессрочное) пользование;</w:t>
      </w:r>
    </w:p>
    <w:p w14:paraId="5365480D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договора аренды в случае предоставления лесного участка в аренду;</w:t>
      </w:r>
    </w:p>
    <w:p w14:paraId="6F89FEE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договора безвозмездного пользования в случае предоставления лесного участка в безвозмездное пользование.</w:t>
      </w:r>
    </w:p>
    <w:p w14:paraId="1C04B82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Лесные участки, находящиеся в государственной или муниципальной собственности, предоставляются юридическим лицам в постоянное (бессрочное) пользование, аренду, безвозмездное пользование, гражданам - в аренду, безвозмездное пользование.</w:t>
      </w:r>
    </w:p>
    <w:p w14:paraId="7C18F6D8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Предоставление гражданам, юридическим лицам в аренду лесных участков, находящихся в государственной или муниципальной собственности, осуществляется в соответствии с настоящим Кодексом.</w:t>
      </w:r>
    </w:p>
    <w:p w14:paraId="64C2BE6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 договору аренды лесного участка применяются положения об аренде, предусмотренные Гражданским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и Земельным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если иное не установлено настоящим Кодексом.</w:t>
      </w:r>
    </w:p>
    <w:p w14:paraId="1E0F0155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Предоставление лесных участков, находящихся в государственной или муниципальной собственности, в постоянное (бессрочное) пользование, безвозмездное пользование юридическим лицам и в безвозмездное пользование гражданам осуществляется в порядке, установленном Земельным кодексом Российской Федерации, если иное не предусмотрено настоящим Кодексом.</w:t>
      </w:r>
    </w:p>
    <w:p w14:paraId="40B2EF26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Граждане, юридические лица, которым лесные участки предоставлены в аренду в целях заготовки древесины, не вправе сдавать арендованный лесной участок в субаренду или передавать свои права и обязанности по договору аренды лесного участка другим лицам (перенаем).</w:t>
      </w:r>
    </w:p>
    <w:p w14:paraId="2B8D5368" w14:textId="4DF38B28" w:rsidR="00346654" w:rsidRDefault="00346654" w:rsidP="00346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58503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72. Договор аренды лесного участка, находящегося в государственной или муниципальной собственности</w:t>
      </w:r>
    </w:p>
    <w:p w14:paraId="1F8CA1D4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28FE68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 договору аренды лесного участка, находящегося в государственной или муниципальной собственности, арендодатель предоставляет арендатору лесной участок для одной или нескольких целей, предусмотренных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14:paraId="4DF88BDE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Объектом аренды могут быть только лесные участки, находящиеся в государственной или муниципальной собственности и прошедшие государственный кадастровый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учет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31A9F0F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Договор аренды лесного участка, находящегося в государственной или муниципальной собственности, заключается на срок от десяти до сорока девяти лет, за исключением случаев, предусмотренных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38.1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3 статьи 73.1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Кодекса. Указанный договор заключается в случаях, предусмотренных </w:t>
      </w:r>
      <w:hyperlink r:id="rId2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36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Кодекса, на срок, не превышающий срока действия соответствующего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соглашения, в случаях, предусмотренных </w:t>
      </w:r>
      <w:hyperlink r:id="rId2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38.1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Кодекса, на срок, не превышающий срока действия соответствующего решения о предоставлении водных биологических ресурсов в пользование, договора пользования рыболовным участком или договора пользования водными биологическими ресурсами, в случаях, предусмотренных </w:t>
      </w:r>
      <w:hyperlink r:id="rId2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части 3 статьи 73.1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Кодекса, на срок до сорока девяти лет, в случаях, предусмотренных </w:t>
      </w:r>
      <w:hyperlink r:id="rId2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43.1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Кодекса, на срок до одного года, в случаях, предусмотренных </w:t>
      </w:r>
      <w:hyperlink r:id="rId2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статьями 44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Кодекса, на срок от одного года до сорока девяти лет.</w:t>
      </w:r>
    </w:p>
    <w:p w14:paraId="39092CB9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Срок договора аренды лесного участка, заключаемого для реализации приоритетных инвестиционных проектов в целях развития лесного комплекса, определяется с учетом срока реализации таких инвестиционных проектов.</w:t>
      </w:r>
    </w:p>
    <w:p w14:paraId="5FBDD77F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договора аренды лесного участка определяется в соответствии со сроком использования лесов, предусмотренным лесохозяйственным регламентом.</w:t>
      </w:r>
    </w:p>
    <w:p w14:paraId="7006BCB2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74.2. Договор безвозмездного пользования лесным участком, находящимся в государственной или муниципальной собственности</w:t>
      </w:r>
    </w:p>
    <w:p w14:paraId="37C91891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договору безвозмездного пользования лесной участок, находящийся в государственной или муниципальной собственности, предоставляется лицам, использующим леса, в случаях, предусмотренных настоящим Кодексом.</w:t>
      </w:r>
    </w:p>
    <w:p w14:paraId="38C04120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Договор безвозмездного пользования лесным участком, находящимся в государственной или муниципальной собственности, может быть заключен на срок от одного года до пяти лет.</w:t>
      </w:r>
    </w:p>
    <w:p w14:paraId="428F4948" w14:textId="77777777" w:rsidR="00346654" w:rsidRDefault="00346654" w:rsidP="00346654">
      <w:pPr>
        <w:autoSpaceDE w:val="0"/>
        <w:autoSpaceDN w:val="0"/>
        <w:adjustRightInd w:val="0"/>
        <w:spacing w:before="28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7. ДОГОВОР КУПЛИ-ПРОДАЖИ ЛЕСНЫХ НАСАЖДЕНИЙ</w:t>
      </w:r>
    </w:p>
    <w:p w14:paraId="0DFB3523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323B5B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75. Договор купли-продажи лесных насаждений</w:t>
      </w:r>
    </w:p>
    <w:p w14:paraId="171C0261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940181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договору купли-продажи лесных насаждений осуществляется продажа лесных насаждений, расположенных на землях, находящихся в государственной или муниципальной собственности.</w:t>
      </w:r>
    </w:p>
    <w:p w14:paraId="510A8987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Купля-продажа лесных насаждений осуществляется в соответствии с настоящим Кодексом.</w:t>
      </w:r>
    </w:p>
    <w:p w14:paraId="1C4AEDD1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 договору купли-продажи лесных насаждений применяются положения о договорах купли-продажи, предусмотренные Гражданским </w:t>
      </w:r>
      <w:hyperlink r:id="rId3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если иное не установлено настоящим Кодексом.</w:t>
      </w:r>
    </w:p>
    <w:p w14:paraId="01922260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договоре купли-продажи лесных насаждений указываются местоположение лесных насаждений (лесной квартал и (или) лесотаксационный выдел) и объем подлежащей заготовке древесины.</w:t>
      </w:r>
    </w:p>
    <w:p w14:paraId="5E3D803C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 договору купли-продажи лесных насаждений, заключаемому в соответствии с </w:t>
      </w:r>
      <w:hyperlink r:id="rId3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29.1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Кодекса, осуществляется продажа лесных насаждений, расположенных в пределах одной лесосеки.</w:t>
      </w:r>
    </w:p>
    <w:p w14:paraId="1779F1D3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действия договора купли-продажи лесных насаждений не может превышать один год.</w:t>
      </w:r>
    </w:p>
    <w:p w14:paraId="1209D48D" w14:textId="77777777" w:rsidR="00F900F8" w:rsidRDefault="00F900F8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EF4B5" w14:textId="15D7C769" w:rsidR="00346654" w:rsidRDefault="00346654" w:rsidP="0034665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116. Городские леса</w:t>
      </w:r>
    </w:p>
    <w:p w14:paraId="563EA16A" w14:textId="77777777" w:rsidR="00346654" w:rsidRDefault="00346654" w:rsidP="00346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0109EA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городским лесам относятся леса, расположенные на землях населенных пунктов в пределах одного муниципального образования.</w:t>
      </w:r>
    </w:p>
    <w:p w14:paraId="52BECEF3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городских лесах запрещаются:</w:t>
      </w:r>
    </w:p>
    <w:p w14:paraId="7D1633F7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использование токсичных химических препаратов;</w:t>
      </w:r>
    </w:p>
    <w:p w14:paraId="57D475F4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осуществление видов деятельности в сфере охотничьего хозяйства;</w:t>
      </w:r>
    </w:p>
    <w:p w14:paraId="0CBDE8C9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ведение сельского хозяйства;</w:t>
      </w:r>
    </w:p>
    <w:p w14:paraId="6C982402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разведка и добыча полезных ископаемых;</w:t>
      </w:r>
    </w:p>
    <w:p w14:paraId="23AA5B63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строительство объектов капитального строительства, за исключением велосипедных,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пешеходных и беговых дорожек, лыжных и роллерных трасс, если такие объекты являются объектами капитального строительства, и гидротехнических сооружений.</w:t>
      </w:r>
    </w:p>
    <w:p w14:paraId="3764A1B4" w14:textId="77777777" w:rsidR="00346654" w:rsidRDefault="00346654" w:rsidP="00F900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Изменение границ земель, на которых располагаются городские леса, которое может привести к уменьшению их площади, не допускается.</w:t>
      </w:r>
    </w:p>
    <w:p w14:paraId="47AFB710" w14:textId="77777777" w:rsidR="00285F1F" w:rsidRDefault="00285F1F" w:rsidP="00F900F8">
      <w:pPr>
        <w:spacing w:after="0"/>
      </w:pPr>
    </w:p>
    <w:sectPr w:rsidR="00285F1F" w:rsidSect="0010366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F8"/>
    <w:rsid w:val="000E3FF8"/>
    <w:rsid w:val="00285F1F"/>
    <w:rsid w:val="00346654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C185"/>
  <w15:chartTrackingRefBased/>
  <w15:docId w15:val="{11843D1A-1958-4362-9BB7-E1B8F6DE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2127&amp;dst=100102" TargetMode="External"/><Relationship Id="rId18" Type="http://schemas.openxmlformats.org/officeDocument/2006/relationships/hyperlink" Target="https://login.consultant.ru/link/?req=doc&amp;base=LAW&amp;n=525516&amp;dst=100190" TargetMode="External"/><Relationship Id="rId26" Type="http://schemas.openxmlformats.org/officeDocument/2006/relationships/hyperlink" Target="https://login.consultant.ru/link/?req=doc&amp;base=LAW&amp;n=523312&amp;dst=1002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12&amp;dst=10025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0463&amp;dst=100009" TargetMode="External"/><Relationship Id="rId12" Type="http://schemas.openxmlformats.org/officeDocument/2006/relationships/hyperlink" Target="https://login.consultant.ru/link/?req=doc&amp;base=LAW&amp;n=402127&amp;dst=100011" TargetMode="External"/><Relationship Id="rId17" Type="http://schemas.openxmlformats.org/officeDocument/2006/relationships/hyperlink" Target="https://login.consultant.ru/link/?req=doc&amp;base=LAW&amp;n=523312&amp;dst=100140" TargetMode="External"/><Relationship Id="rId25" Type="http://schemas.openxmlformats.org/officeDocument/2006/relationships/hyperlink" Target="https://login.consultant.ru/link/?req=doc&amp;base=LAW&amp;n=523312&amp;dst=119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5514&amp;dst=100170" TargetMode="External"/><Relationship Id="rId20" Type="http://schemas.openxmlformats.org/officeDocument/2006/relationships/hyperlink" Target="https://login.consultant.ru/link/?req=doc&amp;base=LAW&amp;n=523312&amp;dst=1194" TargetMode="External"/><Relationship Id="rId29" Type="http://schemas.openxmlformats.org/officeDocument/2006/relationships/hyperlink" Target="https://login.consultant.ru/link/?req=doc&amp;base=LAW&amp;n=523312&amp;dst=1002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464&amp;dst=100008" TargetMode="External"/><Relationship Id="rId11" Type="http://schemas.openxmlformats.org/officeDocument/2006/relationships/hyperlink" Target="https://login.consultant.ru/link/?req=doc&amp;base=LAW&amp;n=523312&amp;dst=188" TargetMode="External"/><Relationship Id="rId24" Type="http://schemas.openxmlformats.org/officeDocument/2006/relationships/hyperlink" Target="https://login.consultant.ru/link/?req=doc&amp;base=LAW&amp;n=523312&amp;dst=31" TargetMode="External"/><Relationship Id="rId32" Type="http://schemas.openxmlformats.org/officeDocument/2006/relationships/hyperlink" Target="https://login.consultant.ru/link/?req=doc&amp;base=LAW&amp;n=523312&amp;dst=953" TargetMode="External"/><Relationship Id="rId5" Type="http://schemas.openxmlformats.org/officeDocument/2006/relationships/hyperlink" Target="https://login.consultant.ru/link/?req=doc&amp;base=LAW&amp;n=523865&amp;dst=100480" TargetMode="External"/><Relationship Id="rId15" Type="http://schemas.openxmlformats.org/officeDocument/2006/relationships/hyperlink" Target="https://login.consultant.ru/link/?req=doc&amp;base=LAW&amp;n=508506&amp;dst=100654" TargetMode="External"/><Relationship Id="rId23" Type="http://schemas.openxmlformats.org/officeDocument/2006/relationships/hyperlink" Target="https://login.consultant.ru/link/?req=doc&amp;base=LAW&amp;n=523312&amp;dst=542" TargetMode="External"/><Relationship Id="rId28" Type="http://schemas.openxmlformats.org/officeDocument/2006/relationships/hyperlink" Target="https://login.consultant.ru/link/?req=doc&amp;base=LAW&amp;n=523312&amp;dst=1747" TargetMode="External"/><Relationship Id="rId10" Type="http://schemas.openxmlformats.org/officeDocument/2006/relationships/hyperlink" Target="https://login.consultant.ru/link/?req=doc&amp;base=LAW&amp;n=523312&amp;dst=188" TargetMode="External"/><Relationship Id="rId19" Type="http://schemas.openxmlformats.org/officeDocument/2006/relationships/hyperlink" Target="https://login.consultant.ru/link/?req=doc&amp;base=LAW&amp;n=523312&amp;dst=31" TargetMode="External"/><Relationship Id="rId31" Type="http://schemas.openxmlformats.org/officeDocument/2006/relationships/hyperlink" Target="https://login.consultant.ru/link/?req=doc&amp;base=LAW&amp;n=508506&amp;dst=100008" TargetMode="External"/><Relationship Id="rId4" Type="http://schemas.openxmlformats.org/officeDocument/2006/relationships/hyperlink" Target="https://login.consultant.ru/link/?req=doc&amp;base=LAW&amp;n=523312&amp;dst=100141" TargetMode="External"/><Relationship Id="rId9" Type="http://schemas.openxmlformats.org/officeDocument/2006/relationships/hyperlink" Target="https://login.consultant.ru/link/?req=doc&amp;base=LAW&amp;n=410638&amp;dst=100010" TargetMode="External"/><Relationship Id="rId14" Type="http://schemas.openxmlformats.org/officeDocument/2006/relationships/hyperlink" Target="https://login.consultant.ru/link/?req=doc&amp;base=LAW&amp;n=523312&amp;dst=100562" TargetMode="External"/><Relationship Id="rId22" Type="http://schemas.openxmlformats.org/officeDocument/2006/relationships/hyperlink" Target="https://login.consultant.ru/link/?req=doc&amp;base=LAW&amp;n=523312&amp;dst=100265" TargetMode="External"/><Relationship Id="rId27" Type="http://schemas.openxmlformats.org/officeDocument/2006/relationships/hyperlink" Target="https://login.consultant.ru/link/?req=doc&amp;base=LAW&amp;n=523312&amp;dst=542" TargetMode="External"/><Relationship Id="rId30" Type="http://schemas.openxmlformats.org/officeDocument/2006/relationships/hyperlink" Target="https://login.consultant.ru/link/?req=doc&amp;base=LAW&amp;n=523312&amp;dst=100265" TargetMode="External"/><Relationship Id="rId8" Type="http://schemas.openxmlformats.org/officeDocument/2006/relationships/hyperlink" Target="https://login.consultant.ru/link/?req=doc&amp;base=LAW&amp;n=523312&amp;dst=100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2</cp:revision>
  <dcterms:created xsi:type="dcterms:W3CDTF">2026-02-17T06:28:00Z</dcterms:created>
  <dcterms:modified xsi:type="dcterms:W3CDTF">2026-02-17T06:34:00Z</dcterms:modified>
</cp:coreProperties>
</file>