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Borders>
          <w:bottom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14"/>
        <w:gridCol w:w="1580"/>
        <w:gridCol w:w="4214"/>
      </w:tblGrid>
      <w:tr w:rsidR="00C82204" w:rsidRPr="007A4E5D" w:rsidTr="00D41D30">
        <w:trPr>
          <w:cantSplit/>
          <w:trHeight w:val="1055"/>
        </w:trPr>
        <w:tc>
          <w:tcPr>
            <w:tcW w:w="421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C82204" w:rsidRPr="00C27ABC" w:rsidRDefault="00C82204" w:rsidP="00C27ABC">
            <w:pPr>
              <w:keepNext/>
              <w:spacing w:after="0" w:line="240" w:lineRule="auto"/>
              <w:jc w:val="center"/>
              <w:outlineLvl w:val="0"/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</w:pPr>
            <w:r w:rsidRPr="00C27ABC"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  <w:t>Баш</w:t>
            </w:r>
            <w:r w:rsidRPr="00C27ABC">
              <w:rPr>
                <w:rFonts w:ascii="TNRCyrBash" w:hAnsi="TNRCyrBash"/>
                <w:b/>
                <w:bCs/>
                <w:sz w:val="24"/>
                <w:szCs w:val="24"/>
                <w:lang w:val="en-US" w:eastAsia="ru-RU"/>
              </w:rPr>
              <w:t>k</w:t>
            </w:r>
            <w:r w:rsidRPr="00C27ABC"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  <w:t>ортостан  Республика</w:t>
            </w:r>
            <w:r w:rsidRPr="00C27ABC">
              <w:rPr>
                <w:rFonts w:ascii="TNRCyrBash" w:hAnsi="TNRCyrBash"/>
                <w:b/>
                <w:bCs/>
                <w:sz w:val="24"/>
                <w:szCs w:val="24"/>
                <w:lang w:val="en-US" w:eastAsia="ru-RU"/>
              </w:rPr>
              <w:t>h</w:t>
            </w:r>
            <w:r w:rsidRPr="00C27ABC"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  <w:t>ы</w:t>
            </w:r>
          </w:p>
          <w:p w:rsidR="00C82204" w:rsidRPr="00C27ABC" w:rsidRDefault="00C82204" w:rsidP="00C27ABC">
            <w:pPr>
              <w:keepNext/>
              <w:spacing w:after="0" w:line="240" w:lineRule="auto"/>
              <w:jc w:val="center"/>
              <w:outlineLvl w:val="0"/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</w:pPr>
            <w:r w:rsidRPr="00C27ABC"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  <w:t>Ст</w:t>
            </w:r>
            <w:r w:rsidRPr="00C27ABC">
              <w:rPr>
                <w:rFonts w:ascii="TNRCyrBash" w:hAnsi="TNRCyrBash"/>
                <w:b/>
                <w:bCs/>
                <w:sz w:val="24"/>
                <w:szCs w:val="24"/>
                <w:lang w:val="en-US" w:eastAsia="ru-RU"/>
              </w:rPr>
              <w:t>e</w:t>
            </w:r>
            <w:r w:rsidRPr="00C27ABC"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  <w:t>рлетама</w:t>
            </w:r>
            <w:r w:rsidRPr="00C27ABC">
              <w:rPr>
                <w:rFonts w:ascii="TNRCyrBash" w:hAnsi="TNRCyrBash"/>
                <w:b/>
                <w:bCs/>
                <w:sz w:val="24"/>
                <w:szCs w:val="24"/>
                <w:lang w:val="en-US" w:eastAsia="ru-RU"/>
              </w:rPr>
              <w:t>k</w:t>
            </w:r>
            <w:r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27ABC">
              <w:rPr>
                <w:rFonts w:ascii="TNRCyrBash" w:hAnsi="TNRCyrBash"/>
                <w:b/>
                <w:bCs/>
                <w:sz w:val="24"/>
                <w:szCs w:val="24"/>
                <w:lang w:val="en-US" w:eastAsia="ru-RU"/>
              </w:rPr>
              <w:t>k</w:t>
            </w:r>
            <w:r w:rsidRPr="00C27ABC"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  <w:t>ала</w:t>
            </w:r>
            <w:r w:rsidRPr="00C27ABC">
              <w:rPr>
                <w:rFonts w:ascii="TNRCyrBash" w:hAnsi="TNRCyrBash"/>
                <w:b/>
                <w:bCs/>
                <w:sz w:val="24"/>
                <w:szCs w:val="24"/>
                <w:lang w:val="en-US" w:eastAsia="ru-RU"/>
              </w:rPr>
              <w:t>h</w:t>
            </w:r>
            <w:r w:rsidRPr="00C27ABC"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  <w:t>ы</w:t>
            </w:r>
          </w:p>
          <w:p w:rsidR="00C82204" w:rsidRPr="00C27ABC" w:rsidRDefault="00C82204" w:rsidP="00C27ABC">
            <w:pPr>
              <w:spacing w:after="0" w:line="240" w:lineRule="auto"/>
              <w:ind w:right="2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7ABC">
              <w:rPr>
                <w:rFonts w:ascii="TNRCyrBash" w:hAnsi="TNRCyrBash"/>
                <w:b/>
                <w:sz w:val="24"/>
                <w:szCs w:val="24"/>
                <w:lang w:val="en-US" w:eastAsia="ru-RU"/>
              </w:rPr>
              <w:t>k</w:t>
            </w:r>
            <w:r w:rsidRPr="00C27ABC">
              <w:rPr>
                <w:rFonts w:ascii="TNRCyrBash" w:hAnsi="TNRCyrBash"/>
                <w:b/>
                <w:sz w:val="24"/>
                <w:szCs w:val="24"/>
                <w:lang w:eastAsia="ru-RU"/>
              </w:rPr>
              <w:t>ала округы</w:t>
            </w:r>
            <w:r>
              <w:rPr>
                <w:rFonts w:ascii="TNRCyrBash" w:hAnsi="TNRCyrBash"/>
                <w:b/>
                <w:sz w:val="24"/>
                <w:szCs w:val="24"/>
                <w:lang w:eastAsia="ru-RU"/>
              </w:rPr>
              <w:t xml:space="preserve"> </w:t>
            </w:r>
            <w:r w:rsidRPr="00C27ABC">
              <w:rPr>
                <w:rFonts w:ascii="TNRCyrBash" w:hAnsi="TNRCyrBash"/>
                <w:b/>
                <w:sz w:val="24"/>
                <w:szCs w:val="24"/>
                <w:lang w:eastAsia="ru-RU"/>
              </w:rPr>
              <w:t>Хакими</w:t>
            </w:r>
            <w:r w:rsidRPr="00C27A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ә</w:t>
            </w:r>
            <w:r w:rsidRPr="00C27ABC">
              <w:rPr>
                <w:rFonts w:ascii="TNRCyrBash" w:hAnsi="TNRCyrBash"/>
                <w:b/>
                <w:sz w:val="24"/>
                <w:szCs w:val="24"/>
                <w:lang w:eastAsia="ru-RU"/>
              </w:rPr>
              <w:t>те</w:t>
            </w:r>
          </w:p>
          <w:p w:rsidR="00C82204" w:rsidRPr="00C27ABC" w:rsidRDefault="00C82204" w:rsidP="00C27A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C82204" w:rsidRPr="00C27ABC" w:rsidRDefault="00C82204" w:rsidP="00C27ABC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7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object w:dxaOrig="953" w:dyaOrig="95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63pt" o:ole="">
                  <v:imagedata r:id="rId5" o:title=""/>
                </v:shape>
                <o:OLEObject Type="Embed" ProgID="Photoshop.Image.9" ShapeID="_x0000_i1025" DrawAspect="Content" ObjectID="_1612160174" r:id="rId6"/>
              </w:object>
            </w:r>
          </w:p>
        </w:tc>
        <w:tc>
          <w:tcPr>
            <w:tcW w:w="421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C82204" w:rsidRPr="00C27ABC" w:rsidRDefault="00C82204" w:rsidP="00C27ABC">
            <w:pPr>
              <w:keepNext/>
              <w:spacing w:after="0" w:line="240" w:lineRule="auto"/>
              <w:jc w:val="center"/>
              <w:outlineLvl w:val="0"/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</w:pPr>
            <w:r w:rsidRPr="00C27ABC">
              <w:rPr>
                <w:rFonts w:ascii="TNRCyrBash" w:hAnsi="TNRCyrBash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C82204" w:rsidRPr="00C27ABC" w:rsidRDefault="00C82204" w:rsidP="00C27ABC">
            <w:pPr>
              <w:spacing w:after="0" w:line="240" w:lineRule="auto"/>
              <w:jc w:val="center"/>
              <w:rPr>
                <w:rFonts w:ascii="TNRCyrBash" w:hAnsi="TNRCyrBash"/>
                <w:b/>
                <w:sz w:val="24"/>
                <w:szCs w:val="24"/>
                <w:lang w:eastAsia="ru-RU"/>
              </w:rPr>
            </w:pPr>
            <w:r w:rsidRPr="00C27ABC">
              <w:rPr>
                <w:rFonts w:ascii="TNRCyrBash" w:hAnsi="TNRCyrBash"/>
                <w:b/>
                <w:sz w:val="24"/>
                <w:szCs w:val="24"/>
                <w:lang w:eastAsia="ru-RU"/>
              </w:rPr>
              <w:t xml:space="preserve">городского округа </w:t>
            </w:r>
          </w:p>
          <w:p w:rsidR="00C82204" w:rsidRPr="00C27ABC" w:rsidRDefault="00C82204" w:rsidP="00C27ABC">
            <w:pPr>
              <w:spacing w:after="0" w:line="240" w:lineRule="auto"/>
              <w:jc w:val="center"/>
              <w:rPr>
                <w:rFonts w:ascii="TNRCyrBash" w:hAnsi="TNRCyrBash"/>
                <w:b/>
                <w:sz w:val="24"/>
                <w:szCs w:val="24"/>
                <w:lang w:eastAsia="ru-RU"/>
              </w:rPr>
            </w:pPr>
            <w:r w:rsidRPr="00C27ABC">
              <w:rPr>
                <w:rFonts w:ascii="TNRCyrBash" w:hAnsi="TNRCyrBash"/>
                <w:b/>
                <w:sz w:val="24"/>
                <w:szCs w:val="24"/>
                <w:lang w:eastAsia="ru-RU"/>
              </w:rPr>
              <w:t>город Стерлитамак</w:t>
            </w:r>
          </w:p>
          <w:p w:rsidR="00C82204" w:rsidRPr="00C27ABC" w:rsidRDefault="00C82204" w:rsidP="00C27ABC">
            <w:pPr>
              <w:spacing w:after="0" w:line="240" w:lineRule="auto"/>
              <w:jc w:val="center"/>
              <w:rPr>
                <w:rFonts w:ascii="TNRCyrBash" w:hAnsi="TNRCyrBash"/>
                <w:b/>
                <w:sz w:val="28"/>
                <w:szCs w:val="28"/>
                <w:lang w:eastAsia="ru-RU"/>
              </w:rPr>
            </w:pPr>
            <w:r w:rsidRPr="00C27ABC">
              <w:rPr>
                <w:rFonts w:ascii="TNRCyrBash" w:hAnsi="TNRCyrBash"/>
                <w:b/>
                <w:sz w:val="24"/>
                <w:szCs w:val="24"/>
                <w:lang w:eastAsia="ru-RU"/>
              </w:rPr>
              <w:t>Республики Башкортостан</w:t>
            </w:r>
          </w:p>
          <w:p w:rsidR="00C82204" w:rsidRPr="00C27ABC" w:rsidRDefault="00C82204" w:rsidP="00C27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</w:p>
        </w:tc>
      </w:tr>
    </w:tbl>
    <w:p w:rsidR="00C82204" w:rsidRPr="00C27ABC" w:rsidRDefault="00C82204" w:rsidP="00C27ABC">
      <w:pPr>
        <w:spacing w:after="0" w:line="240" w:lineRule="auto"/>
        <w:rPr>
          <w:rFonts w:ascii="Times New Roman" w:hAnsi="Times New Roman"/>
          <w:sz w:val="18"/>
          <w:szCs w:val="24"/>
          <w:lang w:eastAsia="ru-RU"/>
        </w:rPr>
      </w:pPr>
    </w:p>
    <w:tbl>
      <w:tblPr>
        <w:tblW w:w="999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09"/>
        <w:gridCol w:w="1578"/>
        <w:gridCol w:w="4209"/>
      </w:tblGrid>
      <w:tr w:rsidR="00C82204" w:rsidRPr="007A4E5D" w:rsidTr="00D41D30">
        <w:trPr>
          <w:trHeight w:val="1616"/>
        </w:trPr>
        <w:tc>
          <w:tcPr>
            <w:tcW w:w="4209" w:type="dxa"/>
          </w:tcPr>
          <w:p w:rsidR="00C82204" w:rsidRPr="00C27ABC" w:rsidRDefault="00C82204" w:rsidP="00C27ABC">
            <w:pPr>
              <w:keepNext/>
              <w:spacing w:after="480" w:line="240" w:lineRule="auto"/>
              <w:jc w:val="center"/>
              <w:outlineLvl w:val="2"/>
              <w:rPr>
                <w:rFonts w:ascii="TNRCyrBash" w:hAnsi="TNRCyrBash"/>
                <w:b/>
                <w:bCs/>
                <w:sz w:val="28"/>
                <w:szCs w:val="28"/>
                <w:lang w:eastAsia="ru-RU"/>
              </w:rPr>
            </w:pPr>
            <w:r w:rsidRPr="00C27ABC">
              <w:rPr>
                <w:rFonts w:ascii="TNRCyrBash" w:hAnsi="TNRCyrBash"/>
                <w:b/>
                <w:bCs/>
                <w:sz w:val="30"/>
                <w:szCs w:val="30"/>
                <w:lang w:eastAsia="ru-RU"/>
              </w:rPr>
              <w:t>K</w:t>
            </w:r>
            <w:r w:rsidRPr="00C27ABC">
              <w:rPr>
                <w:rFonts w:ascii="TNRCyrBash" w:hAnsi="TNRCyrBash"/>
                <w:b/>
                <w:bCs/>
                <w:sz w:val="28"/>
                <w:szCs w:val="28"/>
                <w:lang w:eastAsia="ru-RU"/>
              </w:rPr>
              <w:t xml:space="preserve">АРАР </w:t>
            </w:r>
          </w:p>
          <w:p w:rsidR="00C82204" w:rsidRPr="007D3982" w:rsidRDefault="00C82204" w:rsidP="00C27ABC">
            <w:pPr>
              <w:keepNext/>
              <w:spacing w:after="480" w:line="240" w:lineRule="auto"/>
              <w:jc w:val="center"/>
              <w:outlineLvl w:val="2"/>
              <w:rPr>
                <w:rFonts w:ascii="TNRCyrBash" w:hAnsi="TNRCyrBash"/>
                <w:bCs/>
                <w:sz w:val="28"/>
                <w:szCs w:val="28"/>
                <w:lang w:eastAsia="ru-RU"/>
              </w:rPr>
            </w:pPr>
            <w:r w:rsidRPr="007D3982">
              <w:rPr>
                <w:rFonts w:ascii="TNRCyrBash" w:hAnsi="TNRCyrBash"/>
                <w:bCs/>
                <w:sz w:val="28"/>
                <w:szCs w:val="28"/>
                <w:lang w:eastAsia="ru-RU"/>
              </w:rPr>
              <w:t>19.02.2019 й.</w:t>
            </w:r>
          </w:p>
        </w:tc>
        <w:tc>
          <w:tcPr>
            <w:tcW w:w="1578" w:type="dxa"/>
          </w:tcPr>
          <w:p w:rsidR="00C82204" w:rsidRPr="00C27ABC" w:rsidRDefault="00C82204" w:rsidP="00C27ABC">
            <w:pPr>
              <w:spacing w:after="480" w:line="240" w:lineRule="auto"/>
              <w:rPr>
                <w:rFonts w:ascii="TNRCyrBash" w:hAnsi="TNRCyrBash"/>
                <w:sz w:val="28"/>
                <w:szCs w:val="28"/>
                <w:lang w:eastAsia="ru-RU"/>
              </w:rPr>
            </w:pPr>
          </w:p>
          <w:p w:rsidR="00C82204" w:rsidRPr="007D3982" w:rsidRDefault="00C82204" w:rsidP="00C27ABC">
            <w:pPr>
              <w:spacing w:after="480" w:line="240" w:lineRule="auto"/>
              <w:rPr>
                <w:rFonts w:ascii="TNRCyrBash" w:hAnsi="TNRCyrBash"/>
                <w:sz w:val="28"/>
                <w:szCs w:val="28"/>
                <w:u w:val="single"/>
                <w:lang w:eastAsia="ru-RU"/>
              </w:rPr>
            </w:pPr>
            <w:r>
              <w:rPr>
                <w:rFonts w:ascii="TNRCyrBash" w:hAnsi="TNRCyrBash"/>
                <w:sz w:val="28"/>
                <w:szCs w:val="28"/>
                <w:lang w:eastAsia="ru-RU"/>
              </w:rPr>
              <w:t xml:space="preserve">    </w:t>
            </w:r>
            <w:r w:rsidRPr="007D3982">
              <w:rPr>
                <w:rFonts w:ascii="TNRCyrBash" w:hAnsi="TNRCyrBash"/>
                <w:sz w:val="28"/>
                <w:szCs w:val="28"/>
                <w:u w:val="single"/>
                <w:lang w:eastAsia="ru-RU"/>
              </w:rPr>
              <w:t>№ 308</w:t>
            </w:r>
          </w:p>
        </w:tc>
        <w:tc>
          <w:tcPr>
            <w:tcW w:w="4209" w:type="dxa"/>
          </w:tcPr>
          <w:p w:rsidR="00C82204" w:rsidRPr="00C27ABC" w:rsidRDefault="00C82204" w:rsidP="00C27ABC">
            <w:pPr>
              <w:keepNext/>
              <w:spacing w:after="480" w:line="240" w:lineRule="auto"/>
              <w:jc w:val="center"/>
              <w:outlineLvl w:val="2"/>
              <w:rPr>
                <w:rFonts w:ascii="TNRCyrBash" w:hAnsi="TNRCyrBash"/>
                <w:b/>
                <w:bCs/>
                <w:sz w:val="28"/>
                <w:szCs w:val="28"/>
                <w:lang w:eastAsia="ru-RU"/>
              </w:rPr>
            </w:pPr>
            <w:r w:rsidRPr="00C27ABC">
              <w:rPr>
                <w:rFonts w:ascii="TNRCyrBash" w:hAnsi="TNRCyrBash"/>
                <w:b/>
                <w:bCs/>
                <w:sz w:val="28"/>
                <w:szCs w:val="28"/>
                <w:lang w:eastAsia="ru-RU"/>
              </w:rPr>
              <w:t>ПОСТАНОВЛЕНИЕ</w:t>
            </w:r>
          </w:p>
          <w:p w:rsidR="00C82204" w:rsidRPr="007D3982" w:rsidRDefault="00C82204" w:rsidP="00C27ABC">
            <w:pPr>
              <w:spacing w:after="480" w:line="240" w:lineRule="auto"/>
              <w:jc w:val="center"/>
              <w:rPr>
                <w:rFonts w:ascii="TNRCyrBash" w:hAnsi="TNRCyrBash"/>
                <w:sz w:val="28"/>
                <w:szCs w:val="28"/>
                <w:lang w:eastAsia="ru-RU"/>
              </w:rPr>
            </w:pPr>
            <w:r w:rsidRPr="007D3982">
              <w:rPr>
                <w:rFonts w:ascii="TNRCyrBash" w:hAnsi="TNRCyrBash"/>
                <w:sz w:val="28"/>
                <w:szCs w:val="28"/>
                <w:lang w:eastAsia="ru-RU"/>
              </w:rPr>
              <w:t>19.02.2019 г.</w:t>
            </w:r>
          </w:p>
        </w:tc>
      </w:tr>
    </w:tbl>
    <w:p w:rsidR="00C82204" w:rsidRDefault="00C82204" w:rsidP="005F351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648A6">
        <w:rPr>
          <w:rFonts w:ascii="Times New Roman" w:hAnsi="Times New Roman"/>
          <w:sz w:val="28"/>
          <w:szCs w:val="28"/>
        </w:rPr>
        <w:t>«Об утверждении конкурсной документации</w:t>
      </w:r>
      <w:r>
        <w:rPr>
          <w:rFonts w:ascii="Times New Roman" w:hAnsi="Times New Roman"/>
          <w:sz w:val="28"/>
          <w:szCs w:val="28"/>
        </w:rPr>
        <w:t xml:space="preserve"> по проведению конкурса </w:t>
      </w:r>
      <w:r w:rsidRPr="00F648A6">
        <w:rPr>
          <w:rFonts w:ascii="Times New Roman" w:hAnsi="Times New Roman"/>
          <w:sz w:val="28"/>
          <w:szCs w:val="28"/>
        </w:rPr>
        <w:t xml:space="preserve">на право размещения </w:t>
      </w:r>
      <w:r>
        <w:rPr>
          <w:rFonts w:ascii="Times New Roman" w:hAnsi="Times New Roman"/>
          <w:sz w:val="28"/>
          <w:szCs w:val="28"/>
        </w:rPr>
        <w:t xml:space="preserve">сезонных </w:t>
      </w:r>
      <w:r w:rsidRPr="00F648A6">
        <w:rPr>
          <w:rFonts w:ascii="Times New Roman" w:hAnsi="Times New Roman"/>
          <w:sz w:val="28"/>
          <w:szCs w:val="28"/>
        </w:rPr>
        <w:t>нестационарных торговых объектов</w:t>
      </w:r>
      <w:r>
        <w:rPr>
          <w:rFonts w:ascii="Times New Roman" w:hAnsi="Times New Roman"/>
          <w:sz w:val="28"/>
          <w:szCs w:val="28"/>
        </w:rPr>
        <w:t xml:space="preserve"> для реализации кваса в период с 15.04.2019 по 15.09.2019 </w:t>
      </w:r>
      <w:r w:rsidRPr="00F648A6">
        <w:rPr>
          <w:rFonts w:ascii="Times New Roman" w:hAnsi="Times New Roman"/>
          <w:sz w:val="28"/>
          <w:szCs w:val="28"/>
        </w:rPr>
        <w:t xml:space="preserve">на территории городского округа </w:t>
      </w:r>
    </w:p>
    <w:p w:rsidR="00C82204" w:rsidRPr="00F648A6" w:rsidRDefault="00C82204" w:rsidP="005F351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648A6">
        <w:rPr>
          <w:rFonts w:ascii="Times New Roman" w:hAnsi="Times New Roman"/>
          <w:sz w:val="28"/>
          <w:szCs w:val="28"/>
        </w:rPr>
        <w:t>город Стерлитамак Республики Башкортостан»</w:t>
      </w:r>
    </w:p>
    <w:p w:rsidR="00C82204" w:rsidRPr="00FE7632" w:rsidRDefault="00C82204" w:rsidP="00FE763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82204" w:rsidRPr="00F2532B" w:rsidRDefault="00C82204" w:rsidP="00537B3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2532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F2532B">
        <w:rPr>
          <w:rFonts w:ascii="Times New Roman" w:hAnsi="Times New Roman" w:cs="Times New Roman"/>
          <w:sz w:val="28"/>
          <w:szCs w:val="28"/>
        </w:rPr>
        <w:t>Фед</w:t>
      </w:r>
      <w:r>
        <w:rPr>
          <w:rFonts w:ascii="Times New Roman" w:hAnsi="Times New Roman" w:cs="Times New Roman"/>
          <w:sz w:val="28"/>
          <w:szCs w:val="28"/>
        </w:rPr>
        <w:t>еральным законом от 06.10.2003</w:t>
      </w:r>
      <w:r w:rsidRPr="00F2532B">
        <w:rPr>
          <w:rFonts w:ascii="Times New Roman" w:hAnsi="Times New Roman" w:cs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Федерации», Федеральным законом от</w:t>
      </w:r>
      <w:r>
        <w:rPr>
          <w:rFonts w:ascii="Times New Roman" w:hAnsi="Times New Roman" w:cs="Times New Roman"/>
          <w:sz w:val="28"/>
          <w:szCs w:val="28"/>
        </w:rPr>
        <w:t xml:space="preserve"> 28.12.</w:t>
      </w:r>
      <w:r w:rsidRPr="00F2532B">
        <w:rPr>
          <w:rFonts w:ascii="Times New Roman" w:hAnsi="Times New Roman" w:cs="Times New Roman"/>
          <w:sz w:val="28"/>
          <w:szCs w:val="28"/>
        </w:rPr>
        <w:t xml:space="preserve">2009 № 381-ФЗ «Об основах государственного регулирования торговой деятельности в Российской Федерации», </w:t>
      </w:r>
      <w:r w:rsidRPr="00E7308E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 ФАС России от 10.02.2010 №</w:t>
      </w:r>
      <w:r w:rsidRPr="00E7308E">
        <w:rPr>
          <w:rFonts w:ascii="Times New Roman" w:hAnsi="Times New Roman" w:cs="Times New Roman"/>
          <w:sz w:val="28"/>
          <w:szCs w:val="28"/>
        </w:rPr>
        <w:t xml:space="preserve"> 67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7308E">
        <w:rPr>
          <w:rFonts w:ascii="Times New Roman" w:hAnsi="Times New Roman" w:cs="Times New Roman"/>
          <w:sz w:val="28"/>
          <w:szCs w:val="28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</w:t>
      </w:r>
      <w:r>
        <w:rPr>
          <w:rFonts w:ascii="Times New Roman" w:hAnsi="Times New Roman" w:cs="Times New Roman"/>
          <w:sz w:val="28"/>
          <w:szCs w:val="28"/>
        </w:rPr>
        <w:t xml:space="preserve">ведения торгов в форме конкурса»,Решением Совета городского округа город Стерлитамак Республики Башкортостан от 28.08.2018 № 4-8/19з «Об утверждении Положения о порядке размещения нестационарных торговых объектов, объектов общественного питания на территории городского округа город Стерлитамак Республики Башкортостан», Постановлением администрации городского округа город Стерлитамак Республики Башкортостан от </w:t>
      </w:r>
      <w:r w:rsidRPr="004F425E">
        <w:rPr>
          <w:rFonts w:ascii="Times New Roman" w:hAnsi="Times New Roman" w:cs="Times New Roman"/>
          <w:sz w:val="28"/>
          <w:szCs w:val="28"/>
        </w:rPr>
        <w:t>07.10.2016 № 2121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схемы размещения нестационарных торговых объектов на территории городского округа город Стерлитамак Республики Башкортостан» п 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 т а н о в л я ю:</w:t>
      </w:r>
    </w:p>
    <w:p w:rsidR="00C82204" w:rsidRPr="003451E4" w:rsidRDefault="00C82204" w:rsidP="004F425E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C82204" w:rsidRPr="0076160C" w:rsidRDefault="00C82204" w:rsidP="00F30598">
      <w:pPr>
        <w:pStyle w:val="ListParagraph"/>
        <w:spacing w:after="0" w:line="240" w:lineRule="auto"/>
        <w:ind w:left="0" w:firstLine="70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1.Провести конкурс на право размещения сезонных нестационарных торговых объектов для реализации кваса в период с 15.04.2019 по 15.09.2019 на территории городского округа город Стерлитамак Республики Башкортостан.</w:t>
      </w:r>
    </w:p>
    <w:p w:rsidR="00C82204" w:rsidRDefault="00C82204" w:rsidP="00F30598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Pr="00FE74BD">
        <w:rPr>
          <w:rFonts w:ascii="Times New Roman" w:hAnsi="Times New Roman"/>
          <w:sz w:val="28"/>
          <w:szCs w:val="28"/>
          <w:lang w:eastAsia="ru-RU"/>
        </w:rPr>
        <w:t>Утвердить</w:t>
      </w:r>
      <w:r>
        <w:rPr>
          <w:rFonts w:ascii="Times New Roman" w:hAnsi="Times New Roman"/>
          <w:sz w:val="28"/>
          <w:szCs w:val="28"/>
          <w:lang w:eastAsia="ru-RU"/>
        </w:rPr>
        <w:t xml:space="preserve"> прилагаемую</w:t>
      </w:r>
      <w:r w:rsidRPr="00FE74BD">
        <w:rPr>
          <w:rFonts w:ascii="Times New Roman" w:hAnsi="Times New Roman"/>
          <w:sz w:val="28"/>
          <w:szCs w:val="28"/>
          <w:lang w:eastAsia="ru-RU"/>
        </w:rPr>
        <w:t xml:space="preserve"> конкурсную документацию </w:t>
      </w:r>
      <w:r>
        <w:rPr>
          <w:rFonts w:ascii="Times New Roman" w:hAnsi="Times New Roman"/>
          <w:sz w:val="28"/>
          <w:szCs w:val="28"/>
          <w:lang w:eastAsia="ru-RU"/>
        </w:rPr>
        <w:t xml:space="preserve">по проведению конкурса </w:t>
      </w:r>
      <w:r w:rsidRPr="00FE74BD">
        <w:rPr>
          <w:rFonts w:ascii="Times New Roman" w:hAnsi="Times New Roman"/>
          <w:sz w:val="28"/>
          <w:szCs w:val="28"/>
          <w:lang w:eastAsia="ru-RU"/>
        </w:rPr>
        <w:t xml:space="preserve">на право размещения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сезонных нестационарных торговых объектов для реализации кваса в период с 15.04.2019 по 15.09.2019 </w:t>
      </w:r>
      <w:r w:rsidRPr="00FE74BD">
        <w:rPr>
          <w:rFonts w:ascii="Times New Roman" w:hAnsi="Times New Roman"/>
          <w:sz w:val="28"/>
          <w:szCs w:val="28"/>
          <w:lang w:eastAsia="ru-RU"/>
        </w:rPr>
        <w:t>на территории городского округа город Стерлитамак Республики Башкортостан.</w:t>
      </w:r>
    </w:p>
    <w:p w:rsidR="00C82204" w:rsidRPr="00CF4A6B" w:rsidRDefault="00C82204" w:rsidP="00CF4A6B">
      <w:pPr>
        <w:spacing w:after="0" w:line="240" w:lineRule="auto"/>
        <w:ind w:firstLine="708"/>
        <w:jc w:val="both"/>
        <w:rPr>
          <w:rFonts w:ascii="Courier New" w:hAnsi="Courier New" w:cs="Courier New"/>
          <w:sz w:val="31"/>
          <w:szCs w:val="31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3.Отделу потребительского рынка и услуг администрации городского округа город Стерлитамак Республики Башкортостан подготовить извещение о проведении конкурса на право размещения сезонных нестационарных торговых объектов для реализации кваса в период с 15.04.2019 по 15.09.2019 </w:t>
      </w:r>
      <w:r w:rsidRPr="00FE74BD">
        <w:rPr>
          <w:rFonts w:ascii="Times New Roman" w:hAnsi="Times New Roman"/>
          <w:sz w:val="28"/>
          <w:szCs w:val="28"/>
          <w:lang w:eastAsia="ru-RU"/>
        </w:rPr>
        <w:t>на территории городского округа город Стерлитамак Республики Башкортостан</w:t>
      </w:r>
      <w:r>
        <w:rPr>
          <w:rFonts w:ascii="Times New Roman" w:hAnsi="Times New Roman"/>
          <w:sz w:val="28"/>
          <w:szCs w:val="28"/>
          <w:lang w:eastAsia="ru-RU"/>
        </w:rPr>
        <w:t xml:space="preserve"> и опубликовать в газете «Стерлитамакский рабочий».</w:t>
      </w:r>
    </w:p>
    <w:p w:rsidR="00C82204" w:rsidRDefault="00C82204" w:rsidP="00CE688E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Отделу по связям со средствами массовой информации администрации городского округа город Стерлитамак Республики Башкортостан разместить извещение о проведении конкурса на официальном сайте городского округа город Стерлитамак Республики Башкортостан в сети «Интернет».</w:t>
      </w:r>
    </w:p>
    <w:p w:rsidR="00C82204" w:rsidRPr="004F1F77" w:rsidRDefault="00C82204" w:rsidP="00CF4A6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</w:t>
      </w:r>
      <w:r w:rsidRPr="004F1F77">
        <w:rPr>
          <w:rFonts w:ascii="Times New Roman" w:hAnsi="Times New Roman"/>
          <w:sz w:val="28"/>
          <w:szCs w:val="28"/>
          <w:lang w:eastAsia="ru-RU"/>
        </w:rPr>
        <w:t xml:space="preserve">Настоящее постановление подлежит официальному обнародованию в здании администрации городского округа город Стерлитамак Республики Башкортостан в течение 7 дней после дня его подписания и размещению на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4F1F77">
        <w:rPr>
          <w:rFonts w:ascii="Times New Roman" w:hAnsi="Times New Roman"/>
          <w:sz w:val="28"/>
          <w:szCs w:val="28"/>
          <w:lang w:eastAsia="ru-RU"/>
        </w:rPr>
        <w:t xml:space="preserve">фициальном сайте администрации городского округа город Стерлитамак Республики Башкортостан в сети «Интернет». </w:t>
      </w:r>
    </w:p>
    <w:p w:rsidR="00C82204" w:rsidRPr="003451E4" w:rsidRDefault="00C82204" w:rsidP="004F1F77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Pr="003451E4">
        <w:rPr>
          <w:rFonts w:ascii="Times New Roman" w:hAnsi="Times New Roman"/>
          <w:sz w:val="28"/>
          <w:szCs w:val="28"/>
          <w:lang w:eastAsia="ru-RU"/>
        </w:rPr>
        <w:t>. Контроль за выполнением данного постановления возложить на заместителя главы администрации городского округа город Стер</w:t>
      </w:r>
      <w:r>
        <w:rPr>
          <w:rFonts w:ascii="Times New Roman" w:hAnsi="Times New Roman"/>
          <w:sz w:val="28"/>
          <w:szCs w:val="28"/>
          <w:lang w:eastAsia="ru-RU"/>
        </w:rPr>
        <w:t xml:space="preserve">литамак Республики Башкортостан </w:t>
      </w:r>
      <w:r w:rsidRPr="003451E4">
        <w:rPr>
          <w:rFonts w:ascii="Times New Roman" w:hAnsi="Times New Roman"/>
          <w:sz w:val="28"/>
          <w:szCs w:val="28"/>
          <w:lang w:eastAsia="ru-RU"/>
        </w:rPr>
        <w:t>по инвестициям, развитию предпринимательства и потребительского рынка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C82204" w:rsidRPr="003451E4" w:rsidRDefault="00C82204" w:rsidP="003451E4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C82204" w:rsidRPr="00387598" w:rsidRDefault="00C82204" w:rsidP="003451E4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C82204" w:rsidRPr="00526E91" w:rsidRDefault="00C82204" w:rsidP="00786750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администрации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526E91">
        <w:rPr>
          <w:rFonts w:ascii="Times New Roman" w:hAnsi="Times New Roman"/>
          <w:sz w:val="28"/>
          <w:szCs w:val="28"/>
          <w:lang w:eastAsia="ru-RU"/>
        </w:rPr>
        <w:t>В.И. Куликов</w:t>
      </w:r>
    </w:p>
    <w:sectPr w:rsidR="00C82204" w:rsidRPr="00526E91" w:rsidSect="00C55B4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NRCyrBash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6D3E"/>
    <w:multiLevelType w:val="hybridMultilevel"/>
    <w:tmpl w:val="FFE47E5E"/>
    <w:lvl w:ilvl="0" w:tplc="B90A679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7D434CB7"/>
    <w:multiLevelType w:val="hybridMultilevel"/>
    <w:tmpl w:val="EB16338E"/>
    <w:lvl w:ilvl="0" w:tplc="0738354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D50"/>
    <w:rsid w:val="000311DA"/>
    <w:rsid w:val="001C208A"/>
    <w:rsid w:val="001C707D"/>
    <w:rsid w:val="00235A22"/>
    <w:rsid w:val="003451E4"/>
    <w:rsid w:val="00387598"/>
    <w:rsid w:val="003D1BAA"/>
    <w:rsid w:val="003F312E"/>
    <w:rsid w:val="004D02F8"/>
    <w:rsid w:val="004F1F77"/>
    <w:rsid w:val="004F425E"/>
    <w:rsid w:val="00526E91"/>
    <w:rsid w:val="00537B3C"/>
    <w:rsid w:val="005E21D4"/>
    <w:rsid w:val="005F351D"/>
    <w:rsid w:val="005F5D7E"/>
    <w:rsid w:val="006E24AF"/>
    <w:rsid w:val="006F0B4F"/>
    <w:rsid w:val="0076160C"/>
    <w:rsid w:val="00786750"/>
    <w:rsid w:val="00791729"/>
    <w:rsid w:val="007A4E5D"/>
    <w:rsid w:val="007D3982"/>
    <w:rsid w:val="007D5744"/>
    <w:rsid w:val="008B28CF"/>
    <w:rsid w:val="00967AA5"/>
    <w:rsid w:val="0097185B"/>
    <w:rsid w:val="00984CE8"/>
    <w:rsid w:val="009B4216"/>
    <w:rsid w:val="009C5F99"/>
    <w:rsid w:val="00A1474B"/>
    <w:rsid w:val="00A64E31"/>
    <w:rsid w:val="00AD7D50"/>
    <w:rsid w:val="00AF1E66"/>
    <w:rsid w:val="00B239B1"/>
    <w:rsid w:val="00C27ABC"/>
    <w:rsid w:val="00C55B45"/>
    <w:rsid w:val="00C82204"/>
    <w:rsid w:val="00C87958"/>
    <w:rsid w:val="00CB6DCA"/>
    <w:rsid w:val="00CC2304"/>
    <w:rsid w:val="00CC31B9"/>
    <w:rsid w:val="00CD48A1"/>
    <w:rsid w:val="00CE688E"/>
    <w:rsid w:val="00CF4A6B"/>
    <w:rsid w:val="00D00F6B"/>
    <w:rsid w:val="00D14E15"/>
    <w:rsid w:val="00D236A7"/>
    <w:rsid w:val="00D41D30"/>
    <w:rsid w:val="00DA62F9"/>
    <w:rsid w:val="00E13E60"/>
    <w:rsid w:val="00E7308E"/>
    <w:rsid w:val="00F2532B"/>
    <w:rsid w:val="00F30598"/>
    <w:rsid w:val="00F648A6"/>
    <w:rsid w:val="00F959EC"/>
    <w:rsid w:val="00FE2B3F"/>
    <w:rsid w:val="00FE74BD"/>
    <w:rsid w:val="00FE7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9B1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FE76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FE7632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3D1BA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FE74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87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79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31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1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1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1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1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1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1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252</TotalTime>
  <Pages>2</Pages>
  <Words>525</Words>
  <Characters>2997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Вед. спец. отдела предпринимательства</dc:creator>
  <cp:keywords/>
  <dc:description/>
  <cp:lastModifiedBy>Федорова Э.Ф.</cp:lastModifiedBy>
  <cp:revision>39</cp:revision>
  <cp:lastPrinted>2019-02-18T07:55:00Z</cp:lastPrinted>
  <dcterms:created xsi:type="dcterms:W3CDTF">2018-10-19T06:48:00Z</dcterms:created>
  <dcterms:modified xsi:type="dcterms:W3CDTF">2019-02-20T04:30:00Z</dcterms:modified>
</cp:coreProperties>
</file>