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CB4D" w14:textId="77777777" w:rsidR="00C57FDD" w:rsidRPr="006B46EA" w:rsidRDefault="00C57FDD" w:rsidP="00E063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ПРОГРАММЫ ПО ЛЬГОТНОЙ ИПОТЕКЕ.</w:t>
      </w:r>
    </w:p>
    <w:p w14:paraId="5BA341D5" w14:textId="77777777" w:rsidR="00C57FDD" w:rsidRPr="006B46EA" w:rsidRDefault="00C57FDD" w:rsidP="00DD7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2161B2" w14:textId="77777777" w:rsidR="00B9522D" w:rsidRPr="006B46EA" w:rsidRDefault="00A95AF6" w:rsidP="00DD7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Правительства РФ от 22.10.2020:</w:t>
      </w:r>
      <w:r w:rsidR="00B9522D"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льготной ипотеки по ставке 6,5% продлят до 1 июля 2021 года.</w:t>
      </w:r>
    </w:p>
    <w:p w14:paraId="18ADB0EC" w14:textId="77777777" w:rsidR="00B9522D" w:rsidRPr="006B46EA" w:rsidRDefault="00B9522D" w:rsidP="00DD7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91D9B" w14:textId="77777777" w:rsidR="00B9522D" w:rsidRPr="006B46EA" w:rsidRDefault="00B9522D" w:rsidP="00DD7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22 октября на заседании правительства премьер-министр сообщил о продлении </w:t>
      </w:r>
      <w:hyperlink r:id="rId6" w:history="1">
        <w:r w:rsidRPr="006B46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 льготной ипотеки до 1 июля 2021 года, хотя ранее Минфин </w:t>
      </w:r>
      <w:hyperlink r:id="rId7" w:history="1">
        <w:r w:rsidRPr="006B46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предложил</w:t>
        </w:r>
      </w:hyperlink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 пролонгировать ее до конца нового года.</w:t>
      </w:r>
    </w:p>
    <w:p w14:paraId="0DA1B547" w14:textId="77777777" w:rsidR="00B9522D" w:rsidRPr="006B46EA" w:rsidRDefault="00B9522D" w:rsidP="00DD7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B422D6" w14:textId="77777777" w:rsidR="00B9522D" w:rsidRPr="006B46EA" w:rsidRDefault="00B9522D" w:rsidP="00DD7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Зампред правительства </w:t>
      </w:r>
      <w:proofErr w:type="spellStart"/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Хуснуллин</w:t>
      </w:r>
      <w:proofErr w:type="spellEnd"/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М.Ш. отметил: реализация программы благоприятно сказалась на строительной отрасли и на ипотечном </w:t>
      </w:r>
      <w:proofErr w:type="gramStart"/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кредитовании</w:t>
      </w:r>
      <w:proofErr w:type="gramEnd"/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первичном рынке жилья. Сейчас на программу приходится более 90% всех кредитов на новостройки. Ожидается, что ее продление до 1 июля позволит 600 тыс. семей улучшить жилищные условия.</w:t>
      </w:r>
    </w:p>
    <w:p w14:paraId="0CA92E82" w14:textId="77777777" w:rsidR="00B9522D" w:rsidRPr="006B46EA" w:rsidRDefault="00B9522D" w:rsidP="00DD7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9DEA2" w14:textId="77777777" w:rsidR="00B9522D" w:rsidRPr="006B46EA" w:rsidRDefault="00B9522D" w:rsidP="00DD7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программа действует при покупке гражданами </w:t>
      </w:r>
      <w:hyperlink r:id="rId8" w:history="1">
        <w:r w:rsidRPr="006B46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жилья</w:t>
        </w:r>
      </w:hyperlink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. Сейчас она </w:t>
      </w:r>
      <w:hyperlink r:id="rId9" w:history="1">
        <w:r w:rsidRPr="006B46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распространяется</w:t>
        </w:r>
      </w:hyperlink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 на кредитные договоры, заключенные с 17 апреля по 1 ноября 2020 года. По общему правилу ставка по кредиту не должна превышать </w:t>
      </w:r>
      <w:hyperlink r:id="rId10" w:history="1">
        <w:r w:rsidRPr="006B46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6,5% годовых</w:t>
        </w:r>
      </w:hyperlink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. Разницу между этой и рыночной ставкой кредиторам </w:t>
      </w:r>
      <w:hyperlink r:id="rId11" w:history="1">
        <w:r w:rsidRPr="006B46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возмещают</w:t>
        </w:r>
      </w:hyperlink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 через АО «ДОМ</w:t>
      </w:r>
      <w:proofErr w:type="gramStart"/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B46EA">
        <w:rPr>
          <w:rFonts w:ascii="Times New Roman" w:hAnsi="Times New Roman" w:cs="Times New Roman"/>
          <w:color w:val="000000" w:themeColor="text1"/>
          <w:sz w:val="28"/>
          <w:szCs w:val="28"/>
        </w:rPr>
        <w:t>Ф».</w:t>
      </w:r>
    </w:p>
    <w:p w14:paraId="658EC989" w14:textId="000185D2" w:rsidR="00C030BC" w:rsidRDefault="00B9522D" w:rsidP="00B952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 w:rsidR="007C671D">
        <w:rPr>
          <w:rFonts w:ascii="Arial" w:hAnsi="Arial" w:cs="Arial"/>
          <w:color w:val="666666"/>
          <w:sz w:val="23"/>
          <w:szCs w:val="23"/>
        </w:rPr>
        <w:br/>
      </w:r>
      <w:r w:rsidR="001A2F64" w:rsidRPr="001A2F64">
        <w:rPr>
          <w:rFonts w:ascii="Arial" w:hAnsi="Arial" w:cs="Arial"/>
          <w:color w:val="666666"/>
          <w:sz w:val="23"/>
          <w:szCs w:val="23"/>
        </w:rPr>
        <w:br/>
      </w:r>
      <w:r w:rsidR="001A18C8">
        <w:rPr>
          <w:color w:val="000000" w:themeColor="text1"/>
          <w:sz w:val="28"/>
          <w:szCs w:val="28"/>
        </w:rPr>
        <w:t xml:space="preserve">Старший </w:t>
      </w:r>
      <w:proofErr w:type="spellStart"/>
      <w:r w:rsidR="00AC27E8" w:rsidRPr="00384598">
        <w:rPr>
          <w:color w:val="000000" w:themeColor="text1"/>
          <w:sz w:val="28"/>
          <w:szCs w:val="28"/>
        </w:rPr>
        <w:t>омощник</w:t>
      </w:r>
      <w:proofErr w:type="spellEnd"/>
      <w:r w:rsidR="00C50697" w:rsidRPr="00384598">
        <w:rPr>
          <w:color w:val="000000" w:themeColor="text1"/>
          <w:sz w:val="28"/>
          <w:szCs w:val="28"/>
        </w:rPr>
        <w:t xml:space="preserve"> </w:t>
      </w:r>
      <w:r w:rsidR="00C030BC" w:rsidRPr="00384598">
        <w:rPr>
          <w:color w:val="000000" w:themeColor="text1"/>
          <w:sz w:val="28"/>
          <w:szCs w:val="28"/>
        </w:rPr>
        <w:t xml:space="preserve">прокурора г. Стерлитамака </w:t>
      </w:r>
      <w:r w:rsidR="001A18C8">
        <w:rPr>
          <w:color w:val="000000" w:themeColor="text1"/>
          <w:sz w:val="28"/>
          <w:szCs w:val="28"/>
        </w:rPr>
        <w:t>Киреев Н.З.</w:t>
      </w:r>
    </w:p>
    <w:p w14:paraId="31D6810F" w14:textId="77777777" w:rsidR="00C57FDD" w:rsidRDefault="00C57FDD" w:rsidP="00B952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D21F2B2" w14:textId="77777777" w:rsidR="00C57FDD" w:rsidRPr="00384598" w:rsidRDefault="00C57FDD" w:rsidP="001A18C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26.10.2020 г.</w:t>
      </w:r>
    </w:p>
    <w:p w14:paraId="6A684CC3" w14:textId="77777777" w:rsidR="005C530B" w:rsidRPr="00C030BC" w:rsidRDefault="005C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30B" w:rsidRPr="00C030BC" w:rsidSect="001A18C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B3C77"/>
    <w:rsid w:val="000C1470"/>
    <w:rsid w:val="00125C0F"/>
    <w:rsid w:val="00133621"/>
    <w:rsid w:val="00181BF3"/>
    <w:rsid w:val="001A18C8"/>
    <w:rsid w:val="001A2F64"/>
    <w:rsid w:val="00236418"/>
    <w:rsid w:val="0027546E"/>
    <w:rsid w:val="00305565"/>
    <w:rsid w:val="0031120D"/>
    <w:rsid w:val="00384598"/>
    <w:rsid w:val="003D325E"/>
    <w:rsid w:val="00436EF7"/>
    <w:rsid w:val="004A3D73"/>
    <w:rsid w:val="00550CBB"/>
    <w:rsid w:val="005C530B"/>
    <w:rsid w:val="006441CC"/>
    <w:rsid w:val="00667AEB"/>
    <w:rsid w:val="006B4400"/>
    <w:rsid w:val="006B46EA"/>
    <w:rsid w:val="0074725D"/>
    <w:rsid w:val="007C01F2"/>
    <w:rsid w:val="007C671D"/>
    <w:rsid w:val="00A3636D"/>
    <w:rsid w:val="00A5047F"/>
    <w:rsid w:val="00A95AF6"/>
    <w:rsid w:val="00AC27E8"/>
    <w:rsid w:val="00B63150"/>
    <w:rsid w:val="00B9522D"/>
    <w:rsid w:val="00C030BC"/>
    <w:rsid w:val="00C50697"/>
    <w:rsid w:val="00C57FDD"/>
    <w:rsid w:val="00D34C8D"/>
    <w:rsid w:val="00DD7958"/>
    <w:rsid w:val="00E06313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FD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9281;dst=1000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db.consultant.ru/news/1415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9281;dst=100014" TargetMode="External"/><Relationship Id="rId11" Type="http://schemas.openxmlformats.org/officeDocument/2006/relationships/hyperlink" Target="consultantplus://offline/ref=main?base=LAW;n=359281;dst=1002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59281;dst=1002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9281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2020-12-07T06:53:00Z</dcterms:created>
  <dcterms:modified xsi:type="dcterms:W3CDTF">2020-12-16T13:31:00Z</dcterms:modified>
</cp:coreProperties>
</file>