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Ответственность родителей или иных законных представителей несовершеннолетних за неисполнение обязанностей по их содержанию и воспитанию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Статьей 5.35 Кодекса РФ об административных правонарушениях предусмотрена ответственность за неисполнение или ненадлежащее исполнение родителями или иными законными представителями несовершеннолетних (усыновителями, опекунами, попечителями,  органами опеки и попечительства) обязанностей по содержанию, воспитанию, обучению, защите прав и интересов несовершеннолетних. Совершение данного правонарушения влечет предупреждение или наложение административного штрафа в размере от ста до пятисот рублей.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 xml:space="preserve">Нарушение родителями или иными законными представителями несовершеннолетних прав и интересов несовершеннолетних, выразившееся </w:t>
      </w:r>
      <w:proofErr w:type="gramStart"/>
      <w:r w:rsidRPr="009943B3">
        <w:rPr>
          <w:color w:val="000000"/>
          <w:sz w:val="28"/>
          <w:szCs w:val="28"/>
        </w:rPr>
        <w:t>в</w:t>
      </w:r>
      <w:proofErr w:type="gramEnd"/>
      <w:r w:rsidRPr="009943B3">
        <w:rPr>
          <w:color w:val="000000"/>
          <w:sz w:val="28"/>
          <w:szCs w:val="28"/>
        </w:rPr>
        <w:t>: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 xml:space="preserve">- </w:t>
      </w:r>
      <w:proofErr w:type="gramStart"/>
      <w:r w:rsidRPr="009943B3">
        <w:rPr>
          <w:color w:val="000000"/>
          <w:sz w:val="28"/>
          <w:szCs w:val="28"/>
        </w:rPr>
        <w:t>лишении</w:t>
      </w:r>
      <w:proofErr w:type="gramEnd"/>
      <w:r w:rsidRPr="009943B3">
        <w:rPr>
          <w:color w:val="000000"/>
          <w:sz w:val="28"/>
          <w:szCs w:val="28"/>
        </w:rPr>
        <w:t xml:space="preserve"> их права на общение с родителями или близкими родственниками, если такое общение не противоречит интересам детей,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-  в намеренном сокрытии места нахождения детей помимо их воли,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-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-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влечет наложение административного штрафа в размере от двух тысяч до трех тысяч рублей.</w:t>
      </w:r>
    </w:p>
    <w:p w:rsid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В случае повторного совершения вышеназванного административного правонарушения наступает ответственность в виде административного штрафа в размере от четырех тысяч до пяти тысяч рублей или административного ареста на срок до пяти суток.</w:t>
      </w:r>
    </w:p>
    <w:p w:rsidR="003F70B6" w:rsidRDefault="003F70B6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F70B6" w:rsidRDefault="003F70B6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помощник прокурора г. Стерлитамака Юлдашев В.М.</w:t>
      </w:r>
      <w:bookmarkStart w:id="0" w:name="_GoBack"/>
      <w:bookmarkEnd w:id="0"/>
    </w:p>
    <w:p w:rsid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9943B3" w:rsidRPr="009943B3" w:rsidRDefault="009943B3" w:rsidP="009943B3">
      <w:pPr>
        <w:pStyle w:val="rtejustify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943B3">
        <w:rPr>
          <w:color w:val="000000"/>
          <w:sz w:val="28"/>
          <w:szCs w:val="28"/>
        </w:rPr>
        <w:t>https://sterlitamak.procrb.ru/explanation/otvetstvennost-roditeley-ili-inykh-zakonnykh-predstaviteley-nesovershennoletnikh-za-neispolnenie-obya.php?clear_cache=Y</w:t>
      </w:r>
    </w:p>
    <w:p w:rsidR="00B357A1" w:rsidRDefault="00B357A1"/>
    <w:sectPr w:rsidR="00B3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8D"/>
    <w:rsid w:val="003F70B6"/>
    <w:rsid w:val="009943B3"/>
    <w:rsid w:val="00B357A1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9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9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2019-12-03T13:58:00Z</dcterms:created>
  <dcterms:modified xsi:type="dcterms:W3CDTF">2019-12-03T14:22:00Z</dcterms:modified>
</cp:coreProperties>
</file>