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7E" w:rsidRDefault="00B62F7E" w:rsidP="00EC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F7E">
        <w:rPr>
          <w:rFonts w:ascii="Times New Roman" w:hAnsi="Times New Roman" w:cs="Times New Roman"/>
          <w:bCs/>
          <w:sz w:val="28"/>
          <w:szCs w:val="28"/>
        </w:rPr>
        <w:t xml:space="preserve">Приказом Фонда социального развития </w:t>
      </w:r>
      <w:r w:rsidRPr="00B62F7E">
        <w:rPr>
          <w:rFonts w:ascii="Times New Roman" w:hAnsi="Times New Roman" w:cs="Times New Roman"/>
          <w:sz w:val="28"/>
          <w:szCs w:val="28"/>
        </w:rPr>
        <w:t>от 14.05.2019 № 252 р</w:t>
      </w:r>
      <w:r w:rsidRPr="00B62F7E">
        <w:rPr>
          <w:rFonts w:ascii="Times New Roman" w:hAnsi="Times New Roman" w:cs="Times New Roman"/>
          <w:bCs/>
          <w:sz w:val="28"/>
          <w:szCs w:val="28"/>
        </w:rPr>
        <w:t>егламентирован порядок оплаты дополнительных расходов, связанных с реабилитацией застрахованного от несчастных случаев на производстве</w:t>
      </w:r>
    </w:p>
    <w:p w:rsidR="00B62F7E" w:rsidRPr="00B62F7E" w:rsidRDefault="00B62F7E" w:rsidP="00B62F7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получение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физические лица, подлежащие ОСС, получившие повреждение здоровья вследствие несчастного случая на производстве или профессионального заболевания, повлекшее утрату профессиональной трудоспособности.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бесплатно территориальными органами ФСС по месту нахождения личного (учетного) дела пострадавшего.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результат - оплата дополнительных расходов, связанных с медицинской, социальной и профессиональной реабилитацией заявителя, при наличии прямых последствий страхового случая в зависимости от необходимых ее видов согласно программе реабилитации (ее форма предусмотрена Приложением N 2 к Постановлению Минтруда России от 18.07.2001 N 56), в том числе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лекарственных препаратов;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посторонний (специальный медицинский и бытовой) уход, в том числе осуществляемый членами семьи;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санаторно-курортное лечение;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изготовление, ремонт и замену протезов;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заявителя транспортным средством;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обучение;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 заявителя для получения отдельных видов реабилитации.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об оплате дополнительных расходов составляет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ФСС соответствующего заявления (форма приведена в приложении) и необходимых документов. Заявление и документы могут быть поданы на личном приеме; по почте; в электронной форме; через МФЦ.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различные сроки оплаты, в зависимости от вида расходов.</w:t>
      </w: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F7E" w:rsidRDefault="00B62F7E" w:rsidP="00B6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г. Стерлитамака  Исмагилов Ф.Р.</w:t>
      </w:r>
    </w:p>
    <w:p w:rsidR="007A36C9" w:rsidRDefault="007A36C9"/>
    <w:p w:rsidR="00EA4115" w:rsidRDefault="00EA4115"/>
    <w:p w:rsidR="00EA4115" w:rsidRDefault="00EA4115"/>
    <w:p w:rsidR="00EA4115" w:rsidRDefault="00EA4115"/>
    <w:p w:rsidR="00EA4115" w:rsidRDefault="00EA4115"/>
    <w:p w:rsidR="00EA4115" w:rsidRDefault="00EA4115">
      <w:bookmarkStart w:id="0" w:name="_GoBack"/>
      <w:r w:rsidRPr="00EA4115">
        <w:t>https://sterlitamak.procrb.ru/explanation/reglamentirovan-poryadok-oplaty-dopolnitelnykh-raskhodov-svyazannykh-s-reabilitatsiey-zastrakhovanno.php?clear_cache=Y</w:t>
      </w:r>
    </w:p>
    <w:bookmarkEnd w:id="0"/>
    <w:p w:rsidR="00EA4115" w:rsidRDefault="00EA4115"/>
    <w:sectPr w:rsidR="00EA4115" w:rsidSect="00B55FAF">
      <w:pgSz w:w="11905" w:h="16838"/>
      <w:pgMar w:top="1440" w:right="565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B9"/>
    <w:rsid w:val="001711B9"/>
    <w:rsid w:val="007A36C9"/>
    <w:rsid w:val="00B62F7E"/>
    <w:rsid w:val="00EA4115"/>
    <w:rsid w:val="00E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2019-12-10T13:56:00Z</dcterms:created>
  <dcterms:modified xsi:type="dcterms:W3CDTF">2019-12-10T14:10:00Z</dcterms:modified>
</cp:coreProperties>
</file>