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B2" w:rsidRPr="00A762B2" w:rsidRDefault="00A762B2" w:rsidP="00A762B2">
      <w:pPr>
        <w:pStyle w:val="a3"/>
        <w:shd w:val="clear" w:color="auto" w:fill="FFFFFF"/>
        <w:spacing w:before="0" w:beforeAutospacing="0" w:after="0" w:afterAutospacing="0"/>
        <w:ind w:firstLine="709"/>
        <w:jc w:val="center"/>
        <w:rPr>
          <w:rStyle w:val="a4"/>
          <w:b w:val="0"/>
          <w:color w:val="000000"/>
          <w:sz w:val="28"/>
          <w:szCs w:val="28"/>
        </w:rPr>
      </w:pPr>
      <w:r>
        <w:rPr>
          <w:rStyle w:val="a4"/>
          <w:b w:val="0"/>
          <w:color w:val="000000"/>
          <w:sz w:val="28"/>
          <w:szCs w:val="28"/>
        </w:rPr>
        <w:t>Пересмотр судебных решений в порядке сплошной и выборочной кассации.</w:t>
      </w:r>
    </w:p>
    <w:p w:rsidR="00A762B2" w:rsidRDefault="00A762B2" w:rsidP="00062403">
      <w:pPr>
        <w:pStyle w:val="a3"/>
        <w:shd w:val="clear" w:color="auto" w:fill="FFFFFF"/>
        <w:spacing w:before="0" w:beforeAutospacing="0" w:after="0" w:afterAutospacing="0"/>
        <w:ind w:firstLine="709"/>
        <w:jc w:val="both"/>
        <w:rPr>
          <w:rStyle w:val="a4"/>
          <w:color w:val="000000"/>
          <w:sz w:val="28"/>
          <w:szCs w:val="28"/>
        </w:rPr>
      </w:pPr>
    </w:p>
    <w:p w:rsidR="00062403" w:rsidRPr="00A762B2" w:rsidRDefault="00062403" w:rsidP="00062403">
      <w:pPr>
        <w:pStyle w:val="a3"/>
        <w:shd w:val="clear" w:color="auto" w:fill="FFFFFF"/>
        <w:spacing w:before="0" w:beforeAutospacing="0" w:after="0" w:afterAutospacing="0"/>
        <w:ind w:firstLine="709"/>
        <w:jc w:val="both"/>
        <w:rPr>
          <w:color w:val="000000"/>
          <w:sz w:val="28"/>
          <w:szCs w:val="28"/>
        </w:rPr>
      </w:pPr>
      <w:proofErr w:type="gramStart"/>
      <w:r w:rsidRPr="00A762B2">
        <w:rPr>
          <w:rStyle w:val="a4"/>
          <w:b w:val="0"/>
          <w:color w:val="000000"/>
          <w:sz w:val="28"/>
          <w:szCs w:val="28"/>
        </w:rPr>
        <w:t>В порядке сплошной кассации</w:t>
      </w:r>
      <w:r w:rsidRPr="00A762B2">
        <w:rPr>
          <w:color w:val="000000"/>
          <w:sz w:val="28"/>
          <w:szCs w:val="28"/>
        </w:rPr>
        <w:t> будут пересматриваться приговор или иное итоговое судебное решение мирового судьи, районного суда, гарнизонного военного суда; апелляционный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w:t>
      </w:r>
      <w:proofErr w:type="gramEnd"/>
    </w:p>
    <w:p w:rsidR="00062403" w:rsidRPr="00A762B2" w:rsidRDefault="00062403" w:rsidP="00062403">
      <w:pPr>
        <w:pStyle w:val="a3"/>
        <w:shd w:val="clear" w:color="auto" w:fill="FFFFFF"/>
        <w:spacing w:before="0" w:beforeAutospacing="0" w:after="0" w:afterAutospacing="0"/>
        <w:ind w:firstLine="709"/>
        <w:jc w:val="both"/>
        <w:rPr>
          <w:color w:val="000000"/>
          <w:sz w:val="28"/>
          <w:szCs w:val="28"/>
        </w:rPr>
      </w:pPr>
      <w:proofErr w:type="gramStart"/>
      <w:r w:rsidRPr="00A762B2">
        <w:rPr>
          <w:color w:val="000000"/>
          <w:sz w:val="28"/>
          <w:szCs w:val="28"/>
        </w:rPr>
        <w:t>В полномочия судебной коллегии по уголовным делам Верховного Суда Российской Федерации будет входить проверка  приговоров или иных итоговых судебных решений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которые  вынесены в ходе производства по уголовному делу в качестве суда первой инстанции, в том числе в случаях, когда</w:t>
      </w:r>
      <w:proofErr w:type="gramEnd"/>
      <w:r w:rsidRPr="00A762B2">
        <w:rPr>
          <w:color w:val="000000"/>
          <w:sz w:val="28"/>
          <w:szCs w:val="28"/>
        </w:rPr>
        <w:t xml:space="preserve"> оно не было предметом проверки в апелляционном порядке; апелляционный приговор или иное итоговое судебное решение апелляционного суда общей юрисдикции, апелляционного военного суда, вынесенное по результатам пересмотра такого судебного решения.</w:t>
      </w:r>
    </w:p>
    <w:p w:rsidR="00062403" w:rsidRPr="00A762B2" w:rsidRDefault="00062403" w:rsidP="00062403">
      <w:pPr>
        <w:pStyle w:val="a3"/>
        <w:shd w:val="clear" w:color="auto" w:fill="FFFFFF"/>
        <w:spacing w:before="0" w:beforeAutospacing="0" w:after="0" w:afterAutospacing="0"/>
        <w:ind w:firstLine="709"/>
        <w:jc w:val="both"/>
        <w:rPr>
          <w:color w:val="000000"/>
          <w:sz w:val="28"/>
          <w:szCs w:val="28"/>
        </w:rPr>
      </w:pPr>
      <w:r w:rsidRPr="00A762B2">
        <w:rPr>
          <w:rStyle w:val="a4"/>
          <w:b w:val="0"/>
          <w:color w:val="000000"/>
          <w:sz w:val="28"/>
          <w:szCs w:val="28"/>
        </w:rPr>
        <w:t>В порядке выборочной кассации</w:t>
      </w:r>
      <w:r w:rsidRPr="00A762B2">
        <w:rPr>
          <w:color w:val="000000"/>
          <w:sz w:val="28"/>
          <w:szCs w:val="28"/>
        </w:rPr>
        <w:t> могут быть пересмотрены: промежуточные судебные решения, вынесенные мировым судьей, районным судом, гарнизонным военным судом, верховным судом республики, краевым или областным судом, судом города федерального значения, судом автономной области, судом автономного округа, окружным (флотским) военным судом, апелляционным судом общей юрисдикции, апелляционным военным судом.</w:t>
      </w:r>
    </w:p>
    <w:p w:rsidR="00062403" w:rsidRPr="00A762B2" w:rsidRDefault="00062403" w:rsidP="00062403">
      <w:pPr>
        <w:pStyle w:val="a3"/>
        <w:shd w:val="clear" w:color="auto" w:fill="FFFFFF"/>
        <w:spacing w:before="0" w:beforeAutospacing="0" w:after="0" w:afterAutospacing="0"/>
        <w:ind w:firstLine="709"/>
        <w:jc w:val="both"/>
        <w:rPr>
          <w:color w:val="000000"/>
          <w:sz w:val="28"/>
          <w:szCs w:val="28"/>
        </w:rPr>
      </w:pPr>
      <w:r w:rsidRPr="00A762B2">
        <w:rPr>
          <w:color w:val="000000"/>
          <w:sz w:val="28"/>
          <w:szCs w:val="28"/>
        </w:rPr>
        <w:t>В ходе судебного разбирательства в порядке сплошной и выборочной кассации суд вправе выйти за пределы доводов жалобы и представления как относительно лица, в отношении которого ставится вопрос о пересмотре судебного решения, так и в отношении других осужденных по тому же уголовному делу в ревизионном порядке.</w:t>
      </w:r>
    </w:p>
    <w:p w:rsidR="00062403" w:rsidRPr="00A762B2" w:rsidRDefault="00062403" w:rsidP="00062403">
      <w:pPr>
        <w:pStyle w:val="a3"/>
        <w:shd w:val="clear" w:color="auto" w:fill="FFFFFF"/>
        <w:spacing w:before="0" w:beforeAutospacing="0" w:after="0" w:afterAutospacing="0"/>
        <w:ind w:firstLine="709"/>
        <w:jc w:val="both"/>
        <w:rPr>
          <w:color w:val="000000"/>
          <w:sz w:val="28"/>
          <w:szCs w:val="28"/>
        </w:rPr>
      </w:pPr>
      <w:r w:rsidRPr="00A762B2">
        <w:rPr>
          <w:color w:val="000000"/>
          <w:sz w:val="28"/>
          <w:szCs w:val="28"/>
        </w:rPr>
        <w:t>Если при подаче кассационной жалобы, представления в порядке как сплошной, так и выборочной кассации заявителем пропущен годичный срок, в течение которого при пересмотре судебного решения допускается поворот к худшему, то он восстановлению не подлежит вне зависимости от причины его пропуска.</w:t>
      </w:r>
    </w:p>
    <w:p w:rsidR="00062403" w:rsidRPr="00A762B2" w:rsidRDefault="00062403" w:rsidP="00062403">
      <w:pPr>
        <w:pStyle w:val="a3"/>
        <w:shd w:val="clear" w:color="auto" w:fill="FFFFFF"/>
        <w:spacing w:before="0" w:beforeAutospacing="0" w:after="0" w:afterAutospacing="0"/>
        <w:ind w:firstLine="709"/>
        <w:jc w:val="both"/>
        <w:rPr>
          <w:color w:val="000000"/>
          <w:sz w:val="28"/>
          <w:szCs w:val="28"/>
        </w:rPr>
      </w:pPr>
      <w:proofErr w:type="gramStart"/>
      <w:r w:rsidRPr="00A762B2">
        <w:rPr>
          <w:color w:val="000000"/>
          <w:sz w:val="28"/>
          <w:szCs w:val="28"/>
        </w:rPr>
        <w:t xml:space="preserve">Кассационную жалобу и представление на вступившее в законную судебное решение, подлежащее рассмотрению в порядке сплошной  кассации надлежит подавать через суд первой инстанции,  постановивший обжалуемое решение, который проведет подготовку к рассмотрению дела:  известит о жалобе тех, чьи интересы она затрагивает, направит им копии,  приобщит возражения,  разрешит ходатайства, связанные с участием в рассмотрении </w:t>
      </w:r>
      <w:r w:rsidRPr="00A762B2">
        <w:rPr>
          <w:color w:val="000000"/>
          <w:sz w:val="28"/>
          <w:szCs w:val="28"/>
        </w:rPr>
        <w:lastRenderedPageBreak/>
        <w:t>дела в кассационной инстанции,  оценит формальную приемлемость жалобы (наличие</w:t>
      </w:r>
      <w:proofErr w:type="gramEnd"/>
      <w:r w:rsidRPr="00A762B2">
        <w:rPr>
          <w:color w:val="000000"/>
          <w:sz w:val="28"/>
          <w:szCs w:val="28"/>
        </w:rPr>
        <w:t xml:space="preserve"> необходимых реквизитов и т.п.).</w:t>
      </w:r>
    </w:p>
    <w:p w:rsidR="00062403" w:rsidRDefault="00062403" w:rsidP="00062403">
      <w:pPr>
        <w:pStyle w:val="a3"/>
        <w:shd w:val="clear" w:color="auto" w:fill="FFFFFF"/>
        <w:spacing w:before="0" w:beforeAutospacing="0" w:after="0" w:afterAutospacing="0"/>
        <w:ind w:firstLine="709"/>
        <w:jc w:val="both"/>
        <w:rPr>
          <w:color w:val="000000"/>
          <w:sz w:val="28"/>
          <w:szCs w:val="28"/>
        </w:rPr>
      </w:pPr>
      <w:r w:rsidRPr="00A762B2">
        <w:rPr>
          <w:color w:val="000000"/>
          <w:sz w:val="28"/>
          <w:szCs w:val="28"/>
        </w:rPr>
        <w:t>Кассационные жалоба, представление на судебные решения, подлежащие пересмотру в порядке выборочной кассации, подаются непосредственно в суд кассационной инстанции, правомочный проверять их законность.</w:t>
      </w:r>
    </w:p>
    <w:p w:rsidR="00D56667" w:rsidRDefault="00D56667" w:rsidP="00062403">
      <w:pPr>
        <w:pStyle w:val="a3"/>
        <w:shd w:val="clear" w:color="auto" w:fill="FFFFFF"/>
        <w:spacing w:before="0" w:beforeAutospacing="0" w:after="0" w:afterAutospacing="0"/>
        <w:ind w:firstLine="709"/>
        <w:jc w:val="both"/>
        <w:rPr>
          <w:color w:val="000000"/>
          <w:sz w:val="28"/>
          <w:szCs w:val="28"/>
        </w:rPr>
      </w:pPr>
    </w:p>
    <w:p w:rsidR="00D56667" w:rsidRDefault="00D56667" w:rsidP="00D56667">
      <w:pPr>
        <w:pStyle w:val="a3"/>
        <w:shd w:val="clear" w:color="auto" w:fill="FFFFFF"/>
        <w:spacing w:before="0" w:beforeAutospacing="0" w:after="0" w:afterAutospacing="0"/>
        <w:jc w:val="both"/>
        <w:rPr>
          <w:color w:val="000000"/>
          <w:sz w:val="28"/>
          <w:szCs w:val="28"/>
        </w:rPr>
      </w:pPr>
      <w:r>
        <w:rPr>
          <w:color w:val="000000"/>
          <w:sz w:val="28"/>
          <w:szCs w:val="28"/>
        </w:rPr>
        <w:t xml:space="preserve">Помощник прокурора г. Стерлитамака </w:t>
      </w:r>
      <w:proofErr w:type="spellStart"/>
      <w:r>
        <w:rPr>
          <w:color w:val="000000"/>
          <w:sz w:val="28"/>
          <w:szCs w:val="28"/>
        </w:rPr>
        <w:t>Халиков</w:t>
      </w:r>
      <w:proofErr w:type="spellEnd"/>
      <w:r>
        <w:rPr>
          <w:color w:val="000000"/>
          <w:sz w:val="28"/>
          <w:szCs w:val="28"/>
        </w:rPr>
        <w:t xml:space="preserve"> Ф.Ф.</w:t>
      </w: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923877" w:rsidRDefault="00923877" w:rsidP="00D56667">
      <w:pPr>
        <w:pStyle w:val="a3"/>
        <w:shd w:val="clear" w:color="auto" w:fill="FFFFFF"/>
        <w:spacing w:before="0" w:beforeAutospacing="0" w:after="0" w:afterAutospacing="0"/>
        <w:jc w:val="both"/>
        <w:rPr>
          <w:color w:val="000000"/>
          <w:sz w:val="28"/>
          <w:szCs w:val="28"/>
        </w:rPr>
      </w:pPr>
    </w:p>
    <w:p w:rsidR="0033305D" w:rsidRPr="00923877" w:rsidRDefault="00923877" w:rsidP="00923877">
      <w:pPr>
        <w:pStyle w:val="a3"/>
        <w:shd w:val="clear" w:color="auto" w:fill="FFFFFF"/>
        <w:spacing w:before="0" w:beforeAutospacing="0" w:after="0" w:afterAutospacing="0"/>
        <w:jc w:val="both"/>
        <w:rPr>
          <w:color w:val="000000"/>
          <w:sz w:val="28"/>
          <w:szCs w:val="28"/>
        </w:rPr>
      </w:pPr>
      <w:bookmarkStart w:id="0" w:name="_GoBack"/>
      <w:r w:rsidRPr="00923877">
        <w:rPr>
          <w:color w:val="000000"/>
          <w:sz w:val="28"/>
          <w:szCs w:val="28"/>
        </w:rPr>
        <w:t>https://sterlitamak.procrb.ru/explanation/peresmotr-sudebnykh-resheniy-v-poryadke-sploshnoy-i-vyborochnoy-kassatsii.php?clear_cache=Y</w:t>
      </w:r>
      <w:bookmarkEnd w:id="0"/>
    </w:p>
    <w:sectPr w:rsidR="0033305D" w:rsidRPr="00923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C9" w:rsidRDefault="00040DC9" w:rsidP="00A762B2">
      <w:pPr>
        <w:spacing w:after="0" w:line="240" w:lineRule="auto"/>
      </w:pPr>
      <w:r>
        <w:separator/>
      </w:r>
    </w:p>
  </w:endnote>
  <w:endnote w:type="continuationSeparator" w:id="0">
    <w:p w:rsidR="00040DC9" w:rsidRDefault="00040DC9" w:rsidP="00A7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C9" w:rsidRDefault="00040DC9" w:rsidP="00A762B2">
      <w:pPr>
        <w:spacing w:after="0" w:line="240" w:lineRule="auto"/>
      </w:pPr>
      <w:r>
        <w:separator/>
      </w:r>
    </w:p>
  </w:footnote>
  <w:footnote w:type="continuationSeparator" w:id="0">
    <w:p w:rsidR="00040DC9" w:rsidRDefault="00040DC9" w:rsidP="00A76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AB"/>
    <w:rsid w:val="00040DC9"/>
    <w:rsid w:val="00062403"/>
    <w:rsid w:val="0033305D"/>
    <w:rsid w:val="00923877"/>
    <w:rsid w:val="00A762B2"/>
    <w:rsid w:val="00D56667"/>
    <w:rsid w:val="00E2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2403"/>
    <w:rPr>
      <w:b/>
      <w:bCs/>
    </w:rPr>
  </w:style>
  <w:style w:type="paragraph" w:styleId="a5">
    <w:name w:val="header"/>
    <w:basedOn w:val="a"/>
    <w:link w:val="a6"/>
    <w:uiPriority w:val="99"/>
    <w:unhideWhenUsed/>
    <w:rsid w:val="00A76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62B2"/>
  </w:style>
  <w:style w:type="paragraph" w:styleId="a7">
    <w:name w:val="footer"/>
    <w:basedOn w:val="a"/>
    <w:link w:val="a8"/>
    <w:uiPriority w:val="99"/>
    <w:unhideWhenUsed/>
    <w:rsid w:val="00A762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6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2403"/>
    <w:rPr>
      <w:b/>
      <w:bCs/>
    </w:rPr>
  </w:style>
  <w:style w:type="paragraph" w:styleId="a5">
    <w:name w:val="header"/>
    <w:basedOn w:val="a"/>
    <w:link w:val="a6"/>
    <w:uiPriority w:val="99"/>
    <w:unhideWhenUsed/>
    <w:rsid w:val="00A76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62B2"/>
  </w:style>
  <w:style w:type="paragraph" w:styleId="a7">
    <w:name w:val="footer"/>
    <w:basedOn w:val="a"/>
    <w:link w:val="a8"/>
    <w:uiPriority w:val="99"/>
    <w:unhideWhenUsed/>
    <w:rsid w:val="00A762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2019-12-11T10:14:00Z</dcterms:created>
  <dcterms:modified xsi:type="dcterms:W3CDTF">2019-12-15T10:48:00Z</dcterms:modified>
</cp:coreProperties>
</file>