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A" w:rsidRPr="00E5592A" w:rsidRDefault="00E5592A" w:rsidP="00E5592A">
      <w:pPr>
        <w:shd w:val="clear" w:color="auto" w:fill="FFFFFF"/>
        <w:spacing w:line="540" w:lineRule="atLeast"/>
        <w:rPr>
          <w:rFonts w:ascii="Times New Roman" w:eastAsia="Times New Roman" w:hAnsi="Times New Roman" w:cs="Times New Roman"/>
          <w:b/>
          <w:bCs/>
          <w:color w:val="333333"/>
          <w:sz w:val="28"/>
          <w:szCs w:val="28"/>
          <w:lang w:eastAsia="ru-RU"/>
        </w:rPr>
      </w:pPr>
      <w:r w:rsidRPr="00E5592A">
        <w:rPr>
          <w:rFonts w:ascii="Times New Roman" w:eastAsia="Times New Roman" w:hAnsi="Times New Roman" w:cs="Times New Roman"/>
          <w:b/>
          <w:bCs/>
          <w:color w:val="333333"/>
          <w:sz w:val="28"/>
          <w:szCs w:val="28"/>
          <w:lang w:eastAsia="ru-RU"/>
        </w:rPr>
        <w:t>О работе в предпраздничный день</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Согласно ст. 95 Трудового кодекса Российской Федерации (далее ТК РФ) рабочий день перед праздничным нерабочим днем подлежит сокращению на один час. Данная норма предусматривает сокращение обычной продолжительности рабочей смены (дня) для всех работников предприятий.</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В соответствии со ст. 91 ТК РФ нормальная длительность работы сотрудника составляет 40 часов в неделю. То время, которое отработано сверх этого лимита, расценивается как переработка и подлежит оплате в повышенном размере. Каждый работодатель вне зависимости от своей организационно-правовой формы и сферы деятельности обязан вести точный учет выработанного сотрудниками времени.</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Государство предусмотрело эту трудовую льготу для всех категорий персонала, включая лиц, занятых неполный или сокращенный день; внешних, а также внутренних совместителей и основных работников.</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Но есть и исключения. В тех предприятиях, которые должны функционировать без перерывов, некоторым работникам или структурным подразделениям уменьшение времени занятости в предпраздничный день не положено.</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Объем зарплаты, которую получит работник, за работу в предпраздничный день зависит от того, какая система расчетов применяется в организации. В наиболее выгодном положении находятся сотрудники, которые получают оклад. Для таких лиц заработок начисляется и выплачивается в полном размере, без изменений.</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Если же зарплата рассчитывается из фактически отработанных часов или произведенной продукции (выполненных работ), учет ведется по фактически выработанному времени или сделанных изделий. При этом на повременщиков и сдельщиков сокращение рабочего дня не влияет, поскольку они получают зарплату по факту. Если же специалист занят на неполной ставке, также необходимо учитывать способ начисления заработка – при окладе выдается вся зарплата, при фактической выработке – по времени/объему работ.</w:t>
      </w:r>
    </w:p>
    <w:p w:rsidR="00E5592A" w:rsidRPr="00E5592A" w:rsidRDefault="00E5592A" w:rsidP="00E5592A">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E5592A">
        <w:rPr>
          <w:rFonts w:ascii="Times New Roman" w:eastAsia="Times New Roman" w:hAnsi="Times New Roman" w:cs="Times New Roman"/>
          <w:color w:val="333333"/>
          <w:sz w:val="28"/>
          <w:szCs w:val="28"/>
          <w:shd w:val="clear" w:color="auto" w:fill="FFFFFF"/>
          <w:lang w:eastAsia="ru-RU"/>
        </w:rPr>
        <w:t>Таким образом, исходя из нормы ст. 95 Трудового кодекса Российской Федерации, продолжительность рабочего дня, непосредственно предшествующего нерабочему праздничному дню, уменьшается на один час. Эта норма распространяется на все режимы труда. Следовательно, даже если сотрудник работает в режиме неполного рабочего времени (0,5 ставки), его предпраздничный рабочий день будет короче не на полчаса, а на целый час, как и у работников на полной ставке.</w:t>
      </w:r>
    </w:p>
    <w:p w:rsidR="003373CB" w:rsidRDefault="00E5592A" w:rsidP="009F4625">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D0186A">
        <w:rPr>
          <w:rFonts w:ascii="Times New Roman" w:hAnsi="Times New Roman" w:cs="Times New Roman"/>
          <w:sz w:val="28"/>
          <w:szCs w:val="28"/>
        </w:rPr>
        <w:t xml:space="preserve">омощник прокурора </w:t>
      </w:r>
      <w:r>
        <w:rPr>
          <w:rFonts w:ascii="Times New Roman" w:hAnsi="Times New Roman" w:cs="Times New Roman"/>
          <w:sz w:val="28"/>
          <w:szCs w:val="28"/>
        </w:rPr>
        <w:t xml:space="preserve">г. Стерлитамак </w:t>
      </w:r>
      <w:proofErr w:type="spellStart"/>
      <w:r>
        <w:rPr>
          <w:rFonts w:ascii="Times New Roman" w:hAnsi="Times New Roman" w:cs="Times New Roman"/>
          <w:sz w:val="28"/>
          <w:szCs w:val="28"/>
        </w:rPr>
        <w:t>Шихбабаев</w:t>
      </w:r>
      <w:proofErr w:type="spellEnd"/>
      <w:r>
        <w:rPr>
          <w:rFonts w:ascii="Times New Roman" w:hAnsi="Times New Roman" w:cs="Times New Roman"/>
          <w:sz w:val="28"/>
          <w:szCs w:val="28"/>
        </w:rPr>
        <w:t xml:space="preserve"> М.И.</w:t>
      </w:r>
    </w:p>
    <w:p w:rsidR="0035383C" w:rsidRPr="00692ED8" w:rsidRDefault="0035383C" w:rsidP="009F4625">
      <w:pPr>
        <w:jc w:val="right"/>
        <w:rPr>
          <w:rFonts w:ascii="Times New Roman" w:hAnsi="Times New Roman" w:cs="Times New Roman"/>
          <w:sz w:val="28"/>
          <w:szCs w:val="28"/>
        </w:rPr>
      </w:pPr>
      <w:r>
        <w:rPr>
          <w:rFonts w:ascii="Times New Roman" w:hAnsi="Times New Roman" w:cs="Times New Roman"/>
          <w:sz w:val="28"/>
          <w:szCs w:val="28"/>
        </w:rPr>
        <w:t>11.06.2021</w:t>
      </w:r>
      <w:bookmarkStart w:id="0" w:name="_GoBack"/>
      <w:bookmarkEnd w:id="0"/>
    </w:p>
    <w:sectPr w:rsidR="0035383C" w:rsidRPr="0069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BF7"/>
    <w:multiLevelType w:val="multilevel"/>
    <w:tmpl w:val="BC2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5"/>
    <w:rsid w:val="00073052"/>
    <w:rsid w:val="003373CB"/>
    <w:rsid w:val="0035242B"/>
    <w:rsid w:val="0035383C"/>
    <w:rsid w:val="004567F1"/>
    <w:rsid w:val="00692ED8"/>
    <w:rsid w:val="009F4625"/>
    <w:rsid w:val="009F4A15"/>
    <w:rsid w:val="00BD7682"/>
    <w:rsid w:val="00D0186A"/>
    <w:rsid w:val="00D55395"/>
    <w:rsid w:val="00E5592A"/>
    <w:rsid w:val="00F5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9260">
      <w:bodyDiv w:val="1"/>
      <w:marLeft w:val="0"/>
      <w:marRight w:val="0"/>
      <w:marTop w:val="0"/>
      <w:marBottom w:val="0"/>
      <w:divBdr>
        <w:top w:val="none" w:sz="0" w:space="0" w:color="auto"/>
        <w:left w:val="none" w:sz="0" w:space="0" w:color="auto"/>
        <w:bottom w:val="none" w:sz="0" w:space="0" w:color="auto"/>
        <w:right w:val="none" w:sz="0" w:space="0" w:color="auto"/>
      </w:divBdr>
      <w:divsChild>
        <w:div w:id="680668241">
          <w:marLeft w:val="0"/>
          <w:marRight w:val="0"/>
          <w:marTop w:val="0"/>
          <w:marBottom w:val="960"/>
          <w:divBdr>
            <w:top w:val="none" w:sz="0" w:space="0" w:color="auto"/>
            <w:left w:val="none" w:sz="0" w:space="0" w:color="auto"/>
            <w:bottom w:val="none" w:sz="0" w:space="0" w:color="auto"/>
            <w:right w:val="none" w:sz="0" w:space="0" w:color="auto"/>
          </w:divBdr>
        </w:div>
        <w:div w:id="1447044862">
          <w:marLeft w:val="0"/>
          <w:marRight w:val="720"/>
          <w:marTop w:val="0"/>
          <w:marBottom w:val="0"/>
          <w:divBdr>
            <w:top w:val="none" w:sz="0" w:space="0" w:color="auto"/>
            <w:left w:val="none" w:sz="0" w:space="0" w:color="auto"/>
            <w:bottom w:val="none" w:sz="0" w:space="0" w:color="auto"/>
            <w:right w:val="none" w:sz="0" w:space="0" w:color="auto"/>
          </w:divBdr>
          <w:divsChild>
            <w:div w:id="1015957373">
              <w:marLeft w:val="0"/>
              <w:marRight w:val="0"/>
              <w:marTop w:val="0"/>
              <w:marBottom w:val="120"/>
              <w:divBdr>
                <w:top w:val="none" w:sz="0" w:space="0" w:color="auto"/>
                <w:left w:val="none" w:sz="0" w:space="0" w:color="auto"/>
                <w:bottom w:val="none" w:sz="0" w:space="0" w:color="auto"/>
                <w:right w:val="none" w:sz="0" w:space="0" w:color="auto"/>
              </w:divBdr>
            </w:div>
            <w:div w:id="571164746">
              <w:marLeft w:val="0"/>
              <w:marRight w:val="0"/>
              <w:marTop w:val="0"/>
              <w:marBottom w:val="120"/>
              <w:divBdr>
                <w:top w:val="none" w:sz="0" w:space="0" w:color="auto"/>
                <w:left w:val="none" w:sz="0" w:space="0" w:color="auto"/>
                <w:bottom w:val="none" w:sz="0" w:space="0" w:color="auto"/>
                <w:right w:val="none" w:sz="0" w:space="0" w:color="auto"/>
              </w:divBdr>
            </w:div>
          </w:divsChild>
        </w:div>
        <w:div w:id="914627226">
          <w:marLeft w:val="0"/>
          <w:marRight w:val="0"/>
          <w:marTop w:val="0"/>
          <w:marBottom w:val="0"/>
          <w:divBdr>
            <w:top w:val="none" w:sz="0" w:space="0" w:color="auto"/>
            <w:left w:val="none" w:sz="0" w:space="0" w:color="auto"/>
            <w:bottom w:val="none" w:sz="0" w:space="0" w:color="auto"/>
            <w:right w:val="none" w:sz="0" w:space="0" w:color="auto"/>
          </w:divBdr>
          <w:divsChild>
            <w:div w:id="1441099525">
              <w:marLeft w:val="0"/>
              <w:marRight w:val="0"/>
              <w:marTop w:val="0"/>
              <w:marBottom w:val="0"/>
              <w:divBdr>
                <w:top w:val="none" w:sz="0" w:space="0" w:color="auto"/>
                <w:left w:val="none" w:sz="0" w:space="0" w:color="auto"/>
                <w:bottom w:val="none" w:sz="0" w:space="0" w:color="auto"/>
                <w:right w:val="none" w:sz="0" w:space="0" w:color="auto"/>
              </w:divBdr>
              <w:divsChild>
                <w:div w:id="2045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8665">
      <w:bodyDiv w:val="1"/>
      <w:marLeft w:val="0"/>
      <w:marRight w:val="0"/>
      <w:marTop w:val="0"/>
      <w:marBottom w:val="0"/>
      <w:divBdr>
        <w:top w:val="none" w:sz="0" w:space="0" w:color="auto"/>
        <w:left w:val="none" w:sz="0" w:space="0" w:color="auto"/>
        <w:bottom w:val="none" w:sz="0" w:space="0" w:color="auto"/>
        <w:right w:val="none" w:sz="0" w:space="0" w:color="auto"/>
      </w:divBdr>
      <w:divsChild>
        <w:div w:id="1273904430">
          <w:marLeft w:val="0"/>
          <w:marRight w:val="0"/>
          <w:marTop w:val="0"/>
          <w:marBottom w:val="960"/>
          <w:divBdr>
            <w:top w:val="none" w:sz="0" w:space="0" w:color="auto"/>
            <w:left w:val="none" w:sz="0" w:space="0" w:color="auto"/>
            <w:bottom w:val="none" w:sz="0" w:space="0" w:color="auto"/>
            <w:right w:val="none" w:sz="0" w:space="0" w:color="auto"/>
          </w:divBdr>
        </w:div>
        <w:div w:id="970935758">
          <w:marLeft w:val="0"/>
          <w:marRight w:val="720"/>
          <w:marTop w:val="0"/>
          <w:marBottom w:val="0"/>
          <w:divBdr>
            <w:top w:val="none" w:sz="0" w:space="0" w:color="auto"/>
            <w:left w:val="none" w:sz="0" w:space="0" w:color="auto"/>
            <w:bottom w:val="none" w:sz="0" w:space="0" w:color="auto"/>
            <w:right w:val="none" w:sz="0" w:space="0" w:color="auto"/>
          </w:divBdr>
          <w:divsChild>
            <w:div w:id="898828972">
              <w:marLeft w:val="0"/>
              <w:marRight w:val="0"/>
              <w:marTop w:val="0"/>
              <w:marBottom w:val="120"/>
              <w:divBdr>
                <w:top w:val="none" w:sz="0" w:space="0" w:color="auto"/>
                <w:left w:val="none" w:sz="0" w:space="0" w:color="auto"/>
                <w:bottom w:val="none" w:sz="0" w:space="0" w:color="auto"/>
                <w:right w:val="none" w:sz="0" w:space="0" w:color="auto"/>
              </w:divBdr>
            </w:div>
            <w:div w:id="1697542997">
              <w:marLeft w:val="0"/>
              <w:marRight w:val="0"/>
              <w:marTop w:val="0"/>
              <w:marBottom w:val="120"/>
              <w:divBdr>
                <w:top w:val="none" w:sz="0" w:space="0" w:color="auto"/>
                <w:left w:val="none" w:sz="0" w:space="0" w:color="auto"/>
                <w:bottom w:val="none" w:sz="0" w:space="0" w:color="auto"/>
                <w:right w:val="none" w:sz="0" w:space="0" w:color="auto"/>
              </w:divBdr>
            </w:div>
          </w:divsChild>
        </w:div>
        <w:div w:id="889683374">
          <w:marLeft w:val="0"/>
          <w:marRight w:val="0"/>
          <w:marTop w:val="0"/>
          <w:marBottom w:val="0"/>
          <w:divBdr>
            <w:top w:val="none" w:sz="0" w:space="0" w:color="auto"/>
            <w:left w:val="none" w:sz="0" w:space="0" w:color="auto"/>
            <w:bottom w:val="none" w:sz="0" w:space="0" w:color="auto"/>
            <w:right w:val="none" w:sz="0" w:space="0" w:color="auto"/>
          </w:divBdr>
          <w:divsChild>
            <w:div w:id="1816795389">
              <w:marLeft w:val="0"/>
              <w:marRight w:val="0"/>
              <w:marTop w:val="0"/>
              <w:marBottom w:val="0"/>
              <w:divBdr>
                <w:top w:val="none" w:sz="0" w:space="0" w:color="auto"/>
                <w:left w:val="none" w:sz="0" w:space="0" w:color="auto"/>
                <w:bottom w:val="none" w:sz="0" w:space="0" w:color="auto"/>
                <w:right w:val="none" w:sz="0" w:space="0" w:color="auto"/>
              </w:divBdr>
              <w:divsChild>
                <w:div w:id="1737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120">
      <w:bodyDiv w:val="1"/>
      <w:marLeft w:val="0"/>
      <w:marRight w:val="0"/>
      <w:marTop w:val="0"/>
      <w:marBottom w:val="0"/>
      <w:divBdr>
        <w:top w:val="none" w:sz="0" w:space="0" w:color="auto"/>
        <w:left w:val="none" w:sz="0" w:space="0" w:color="auto"/>
        <w:bottom w:val="none" w:sz="0" w:space="0" w:color="auto"/>
        <w:right w:val="none" w:sz="0" w:space="0" w:color="auto"/>
      </w:divBdr>
      <w:divsChild>
        <w:div w:id="1090349662">
          <w:marLeft w:val="0"/>
          <w:marRight w:val="0"/>
          <w:marTop w:val="0"/>
          <w:marBottom w:val="960"/>
          <w:divBdr>
            <w:top w:val="none" w:sz="0" w:space="0" w:color="auto"/>
            <w:left w:val="none" w:sz="0" w:space="0" w:color="auto"/>
            <w:bottom w:val="none" w:sz="0" w:space="0" w:color="auto"/>
            <w:right w:val="none" w:sz="0" w:space="0" w:color="auto"/>
          </w:divBdr>
        </w:div>
        <w:div w:id="908155978">
          <w:marLeft w:val="0"/>
          <w:marRight w:val="720"/>
          <w:marTop w:val="0"/>
          <w:marBottom w:val="0"/>
          <w:divBdr>
            <w:top w:val="none" w:sz="0" w:space="0" w:color="auto"/>
            <w:left w:val="none" w:sz="0" w:space="0" w:color="auto"/>
            <w:bottom w:val="none" w:sz="0" w:space="0" w:color="auto"/>
            <w:right w:val="none" w:sz="0" w:space="0" w:color="auto"/>
          </w:divBdr>
          <w:divsChild>
            <w:div w:id="1243755787">
              <w:marLeft w:val="0"/>
              <w:marRight w:val="0"/>
              <w:marTop w:val="0"/>
              <w:marBottom w:val="120"/>
              <w:divBdr>
                <w:top w:val="none" w:sz="0" w:space="0" w:color="auto"/>
                <w:left w:val="none" w:sz="0" w:space="0" w:color="auto"/>
                <w:bottom w:val="none" w:sz="0" w:space="0" w:color="auto"/>
                <w:right w:val="none" w:sz="0" w:space="0" w:color="auto"/>
              </w:divBdr>
            </w:div>
            <w:div w:id="272979628">
              <w:marLeft w:val="0"/>
              <w:marRight w:val="0"/>
              <w:marTop w:val="0"/>
              <w:marBottom w:val="120"/>
              <w:divBdr>
                <w:top w:val="none" w:sz="0" w:space="0" w:color="auto"/>
                <w:left w:val="none" w:sz="0" w:space="0" w:color="auto"/>
                <w:bottom w:val="none" w:sz="0" w:space="0" w:color="auto"/>
                <w:right w:val="none" w:sz="0" w:space="0" w:color="auto"/>
              </w:divBdr>
            </w:div>
          </w:divsChild>
        </w:div>
        <w:div w:id="1760248784">
          <w:marLeft w:val="0"/>
          <w:marRight w:val="0"/>
          <w:marTop w:val="0"/>
          <w:marBottom w:val="0"/>
          <w:divBdr>
            <w:top w:val="none" w:sz="0" w:space="0" w:color="auto"/>
            <w:left w:val="none" w:sz="0" w:space="0" w:color="auto"/>
            <w:bottom w:val="none" w:sz="0" w:space="0" w:color="auto"/>
            <w:right w:val="none" w:sz="0" w:space="0" w:color="auto"/>
          </w:divBdr>
          <w:divsChild>
            <w:div w:id="824971685">
              <w:marLeft w:val="0"/>
              <w:marRight w:val="0"/>
              <w:marTop w:val="0"/>
              <w:marBottom w:val="0"/>
              <w:divBdr>
                <w:top w:val="none" w:sz="0" w:space="0" w:color="auto"/>
                <w:left w:val="none" w:sz="0" w:space="0" w:color="auto"/>
                <w:bottom w:val="none" w:sz="0" w:space="0" w:color="auto"/>
                <w:right w:val="none" w:sz="0" w:space="0" w:color="auto"/>
              </w:divBdr>
              <w:divsChild>
                <w:div w:id="656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162">
      <w:bodyDiv w:val="1"/>
      <w:marLeft w:val="0"/>
      <w:marRight w:val="0"/>
      <w:marTop w:val="0"/>
      <w:marBottom w:val="0"/>
      <w:divBdr>
        <w:top w:val="none" w:sz="0" w:space="0" w:color="auto"/>
        <w:left w:val="none" w:sz="0" w:space="0" w:color="auto"/>
        <w:bottom w:val="none" w:sz="0" w:space="0" w:color="auto"/>
        <w:right w:val="none" w:sz="0" w:space="0" w:color="auto"/>
      </w:divBdr>
      <w:divsChild>
        <w:div w:id="982782508">
          <w:marLeft w:val="0"/>
          <w:marRight w:val="0"/>
          <w:marTop w:val="0"/>
          <w:marBottom w:val="960"/>
          <w:divBdr>
            <w:top w:val="none" w:sz="0" w:space="0" w:color="auto"/>
            <w:left w:val="none" w:sz="0" w:space="0" w:color="auto"/>
            <w:bottom w:val="none" w:sz="0" w:space="0" w:color="auto"/>
            <w:right w:val="none" w:sz="0" w:space="0" w:color="auto"/>
          </w:divBdr>
        </w:div>
        <w:div w:id="1218590657">
          <w:marLeft w:val="0"/>
          <w:marRight w:val="720"/>
          <w:marTop w:val="0"/>
          <w:marBottom w:val="0"/>
          <w:divBdr>
            <w:top w:val="none" w:sz="0" w:space="0" w:color="auto"/>
            <w:left w:val="none" w:sz="0" w:space="0" w:color="auto"/>
            <w:bottom w:val="none" w:sz="0" w:space="0" w:color="auto"/>
            <w:right w:val="none" w:sz="0" w:space="0" w:color="auto"/>
          </w:divBdr>
          <w:divsChild>
            <w:div w:id="953169295">
              <w:marLeft w:val="0"/>
              <w:marRight w:val="0"/>
              <w:marTop w:val="0"/>
              <w:marBottom w:val="120"/>
              <w:divBdr>
                <w:top w:val="none" w:sz="0" w:space="0" w:color="auto"/>
                <w:left w:val="none" w:sz="0" w:space="0" w:color="auto"/>
                <w:bottom w:val="none" w:sz="0" w:space="0" w:color="auto"/>
                <w:right w:val="none" w:sz="0" w:space="0" w:color="auto"/>
              </w:divBdr>
            </w:div>
            <w:div w:id="1486970134">
              <w:marLeft w:val="0"/>
              <w:marRight w:val="0"/>
              <w:marTop w:val="0"/>
              <w:marBottom w:val="120"/>
              <w:divBdr>
                <w:top w:val="none" w:sz="0" w:space="0" w:color="auto"/>
                <w:left w:val="none" w:sz="0" w:space="0" w:color="auto"/>
                <w:bottom w:val="none" w:sz="0" w:space="0" w:color="auto"/>
                <w:right w:val="none" w:sz="0" w:space="0" w:color="auto"/>
              </w:divBdr>
            </w:div>
          </w:divsChild>
        </w:div>
        <w:div w:id="2100171959">
          <w:marLeft w:val="0"/>
          <w:marRight w:val="0"/>
          <w:marTop w:val="0"/>
          <w:marBottom w:val="0"/>
          <w:divBdr>
            <w:top w:val="none" w:sz="0" w:space="0" w:color="auto"/>
            <w:left w:val="none" w:sz="0" w:space="0" w:color="auto"/>
            <w:bottom w:val="none" w:sz="0" w:space="0" w:color="auto"/>
            <w:right w:val="none" w:sz="0" w:space="0" w:color="auto"/>
          </w:divBdr>
          <w:divsChild>
            <w:div w:id="356546715">
              <w:marLeft w:val="0"/>
              <w:marRight w:val="0"/>
              <w:marTop w:val="0"/>
              <w:marBottom w:val="0"/>
              <w:divBdr>
                <w:top w:val="none" w:sz="0" w:space="0" w:color="auto"/>
                <w:left w:val="none" w:sz="0" w:space="0" w:color="auto"/>
                <w:bottom w:val="none" w:sz="0" w:space="0" w:color="auto"/>
                <w:right w:val="none" w:sz="0" w:space="0" w:color="auto"/>
              </w:divBdr>
              <w:divsChild>
                <w:div w:id="2125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593">
      <w:bodyDiv w:val="1"/>
      <w:marLeft w:val="0"/>
      <w:marRight w:val="0"/>
      <w:marTop w:val="0"/>
      <w:marBottom w:val="0"/>
      <w:divBdr>
        <w:top w:val="none" w:sz="0" w:space="0" w:color="auto"/>
        <w:left w:val="none" w:sz="0" w:space="0" w:color="auto"/>
        <w:bottom w:val="none" w:sz="0" w:space="0" w:color="auto"/>
        <w:right w:val="none" w:sz="0" w:space="0" w:color="auto"/>
      </w:divBdr>
      <w:divsChild>
        <w:div w:id="1215313521">
          <w:marLeft w:val="0"/>
          <w:marRight w:val="0"/>
          <w:marTop w:val="0"/>
          <w:marBottom w:val="960"/>
          <w:divBdr>
            <w:top w:val="none" w:sz="0" w:space="0" w:color="auto"/>
            <w:left w:val="none" w:sz="0" w:space="0" w:color="auto"/>
            <w:bottom w:val="none" w:sz="0" w:space="0" w:color="auto"/>
            <w:right w:val="none" w:sz="0" w:space="0" w:color="auto"/>
          </w:divBdr>
        </w:div>
        <w:div w:id="309602257">
          <w:marLeft w:val="0"/>
          <w:marRight w:val="720"/>
          <w:marTop w:val="0"/>
          <w:marBottom w:val="0"/>
          <w:divBdr>
            <w:top w:val="none" w:sz="0" w:space="0" w:color="auto"/>
            <w:left w:val="none" w:sz="0" w:space="0" w:color="auto"/>
            <w:bottom w:val="none" w:sz="0" w:space="0" w:color="auto"/>
            <w:right w:val="none" w:sz="0" w:space="0" w:color="auto"/>
          </w:divBdr>
          <w:divsChild>
            <w:div w:id="353578350">
              <w:marLeft w:val="0"/>
              <w:marRight w:val="0"/>
              <w:marTop w:val="0"/>
              <w:marBottom w:val="120"/>
              <w:divBdr>
                <w:top w:val="none" w:sz="0" w:space="0" w:color="auto"/>
                <w:left w:val="none" w:sz="0" w:space="0" w:color="auto"/>
                <w:bottom w:val="none" w:sz="0" w:space="0" w:color="auto"/>
                <w:right w:val="none" w:sz="0" w:space="0" w:color="auto"/>
              </w:divBdr>
            </w:div>
            <w:div w:id="2014186490">
              <w:marLeft w:val="0"/>
              <w:marRight w:val="0"/>
              <w:marTop w:val="0"/>
              <w:marBottom w:val="120"/>
              <w:divBdr>
                <w:top w:val="none" w:sz="0" w:space="0" w:color="auto"/>
                <w:left w:val="none" w:sz="0" w:space="0" w:color="auto"/>
                <w:bottom w:val="none" w:sz="0" w:space="0" w:color="auto"/>
                <w:right w:val="none" w:sz="0" w:space="0" w:color="auto"/>
              </w:divBdr>
            </w:div>
          </w:divsChild>
        </w:div>
        <w:div w:id="244726697">
          <w:marLeft w:val="0"/>
          <w:marRight w:val="0"/>
          <w:marTop w:val="0"/>
          <w:marBottom w:val="0"/>
          <w:divBdr>
            <w:top w:val="none" w:sz="0" w:space="0" w:color="auto"/>
            <w:left w:val="none" w:sz="0" w:space="0" w:color="auto"/>
            <w:bottom w:val="none" w:sz="0" w:space="0" w:color="auto"/>
            <w:right w:val="none" w:sz="0" w:space="0" w:color="auto"/>
          </w:divBdr>
          <w:divsChild>
            <w:div w:id="1242256056">
              <w:marLeft w:val="0"/>
              <w:marRight w:val="0"/>
              <w:marTop w:val="0"/>
              <w:marBottom w:val="0"/>
              <w:divBdr>
                <w:top w:val="none" w:sz="0" w:space="0" w:color="auto"/>
                <w:left w:val="none" w:sz="0" w:space="0" w:color="auto"/>
                <w:bottom w:val="none" w:sz="0" w:space="0" w:color="auto"/>
                <w:right w:val="none" w:sz="0" w:space="0" w:color="auto"/>
              </w:divBdr>
              <w:divsChild>
                <w:div w:id="316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561">
      <w:bodyDiv w:val="1"/>
      <w:marLeft w:val="0"/>
      <w:marRight w:val="0"/>
      <w:marTop w:val="0"/>
      <w:marBottom w:val="0"/>
      <w:divBdr>
        <w:top w:val="none" w:sz="0" w:space="0" w:color="auto"/>
        <w:left w:val="none" w:sz="0" w:space="0" w:color="auto"/>
        <w:bottom w:val="none" w:sz="0" w:space="0" w:color="auto"/>
        <w:right w:val="none" w:sz="0" w:space="0" w:color="auto"/>
      </w:divBdr>
      <w:divsChild>
        <w:div w:id="1863585579">
          <w:marLeft w:val="0"/>
          <w:marRight w:val="0"/>
          <w:marTop w:val="0"/>
          <w:marBottom w:val="960"/>
          <w:divBdr>
            <w:top w:val="none" w:sz="0" w:space="0" w:color="auto"/>
            <w:left w:val="none" w:sz="0" w:space="0" w:color="auto"/>
            <w:bottom w:val="none" w:sz="0" w:space="0" w:color="auto"/>
            <w:right w:val="none" w:sz="0" w:space="0" w:color="auto"/>
          </w:divBdr>
        </w:div>
        <w:div w:id="238223364">
          <w:marLeft w:val="0"/>
          <w:marRight w:val="720"/>
          <w:marTop w:val="0"/>
          <w:marBottom w:val="0"/>
          <w:divBdr>
            <w:top w:val="none" w:sz="0" w:space="0" w:color="auto"/>
            <w:left w:val="none" w:sz="0" w:space="0" w:color="auto"/>
            <w:bottom w:val="none" w:sz="0" w:space="0" w:color="auto"/>
            <w:right w:val="none" w:sz="0" w:space="0" w:color="auto"/>
          </w:divBdr>
          <w:divsChild>
            <w:div w:id="1703552963">
              <w:marLeft w:val="0"/>
              <w:marRight w:val="0"/>
              <w:marTop w:val="0"/>
              <w:marBottom w:val="120"/>
              <w:divBdr>
                <w:top w:val="none" w:sz="0" w:space="0" w:color="auto"/>
                <w:left w:val="none" w:sz="0" w:space="0" w:color="auto"/>
                <w:bottom w:val="none" w:sz="0" w:space="0" w:color="auto"/>
                <w:right w:val="none" w:sz="0" w:space="0" w:color="auto"/>
              </w:divBdr>
            </w:div>
            <w:div w:id="1788351423">
              <w:marLeft w:val="0"/>
              <w:marRight w:val="0"/>
              <w:marTop w:val="0"/>
              <w:marBottom w:val="120"/>
              <w:divBdr>
                <w:top w:val="none" w:sz="0" w:space="0" w:color="auto"/>
                <w:left w:val="none" w:sz="0" w:space="0" w:color="auto"/>
                <w:bottom w:val="none" w:sz="0" w:space="0" w:color="auto"/>
                <w:right w:val="none" w:sz="0" w:space="0" w:color="auto"/>
              </w:divBdr>
            </w:div>
          </w:divsChild>
        </w:div>
        <w:div w:id="598029568">
          <w:marLeft w:val="0"/>
          <w:marRight w:val="0"/>
          <w:marTop w:val="0"/>
          <w:marBottom w:val="0"/>
          <w:divBdr>
            <w:top w:val="none" w:sz="0" w:space="0" w:color="auto"/>
            <w:left w:val="none" w:sz="0" w:space="0" w:color="auto"/>
            <w:bottom w:val="none" w:sz="0" w:space="0" w:color="auto"/>
            <w:right w:val="none" w:sz="0" w:space="0" w:color="auto"/>
          </w:divBdr>
          <w:divsChild>
            <w:div w:id="905804479">
              <w:marLeft w:val="0"/>
              <w:marRight w:val="0"/>
              <w:marTop w:val="0"/>
              <w:marBottom w:val="0"/>
              <w:divBdr>
                <w:top w:val="none" w:sz="0" w:space="0" w:color="auto"/>
                <w:left w:val="none" w:sz="0" w:space="0" w:color="auto"/>
                <w:bottom w:val="none" w:sz="0" w:space="0" w:color="auto"/>
                <w:right w:val="none" w:sz="0" w:space="0" w:color="auto"/>
              </w:divBdr>
              <w:divsChild>
                <w:div w:id="707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716">
      <w:bodyDiv w:val="1"/>
      <w:marLeft w:val="0"/>
      <w:marRight w:val="0"/>
      <w:marTop w:val="0"/>
      <w:marBottom w:val="0"/>
      <w:divBdr>
        <w:top w:val="none" w:sz="0" w:space="0" w:color="auto"/>
        <w:left w:val="none" w:sz="0" w:space="0" w:color="auto"/>
        <w:bottom w:val="none" w:sz="0" w:space="0" w:color="auto"/>
        <w:right w:val="none" w:sz="0" w:space="0" w:color="auto"/>
      </w:divBdr>
      <w:divsChild>
        <w:div w:id="1881362178">
          <w:marLeft w:val="0"/>
          <w:marRight w:val="0"/>
          <w:marTop w:val="0"/>
          <w:marBottom w:val="960"/>
          <w:divBdr>
            <w:top w:val="none" w:sz="0" w:space="0" w:color="auto"/>
            <w:left w:val="none" w:sz="0" w:space="0" w:color="auto"/>
            <w:bottom w:val="none" w:sz="0" w:space="0" w:color="auto"/>
            <w:right w:val="none" w:sz="0" w:space="0" w:color="auto"/>
          </w:divBdr>
        </w:div>
        <w:div w:id="1578589047">
          <w:marLeft w:val="0"/>
          <w:marRight w:val="720"/>
          <w:marTop w:val="0"/>
          <w:marBottom w:val="0"/>
          <w:divBdr>
            <w:top w:val="none" w:sz="0" w:space="0" w:color="auto"/>
            <w:left w:val="none" w:sz="0" w:space="0" w:color="auto"/>
            <w:bottom w:val="none" w:sz="0" w:space="0" w:color="auto"/>
            <w:right w:val="none" w:sz="0" w:space="0" w:color="auto"/>
          </w:divBdr>
          <w:divsChild>
            <w:div w:id="653988494">
              <w:marLeft w:val="0"/>
              <w:marRight w:val="0"/>
              <w:marTop w:val="0"/>
              <w:marBottom w:val="120"/>
              <w:divBdr>
                <w:top w:val="none" w:sz="0" w:space="0" w:color="auto"/>
                <w:left w:val="none" w:sz="0" w:space="0" w:color="auto"/>
                <w:bottom w:val="none" w:sz="0" w:space="0" w:color="auto"/>
                <w:right w:val="none" w:sz="0" w:space="0" w:color="auto"/>
              </w:divBdr>
            </w:div>
            <w:div w:id="1693340874">
              <w:marLeft w:val="0"/>
              <w:marRight w:val="0"/>
              <w:marTop w:val="0"/>
              <w:marBottom w:val="120"/>
              <w:divBdr>
                <w:top w:val="none" w:sz="0" w:space="0" w:color="auto"/>
                <w:left w:val="none" w:sz="0" w:space="0" w:color="auto"/>
                <w:bottom w:val="none" w:sz="0" w:space="0" w:color="auto"/>
                <w:right w:val="none" w:sz="0" w:space="0" w:color="auto"/>
              </w:divBdr>
            </w:div>
          </w:divsChild>
        </w:div>
        <w:div w:id="779567501">
          <w:marLeft w:val="0"/>
          <w:marRight w:val="0"/>
          <w:marTop w:val="0"/>
          <w:marBottom w:val="0"/>
          <w:divBdr>
            <w:top w:val="none" w:sz="0" w:space="0" w:color="auto"/>
            <w:left w:val="none" w:sz="0" w:space="0" w:color="auto"/>
            <w:bottom w:val="none" w:sz="0" w:space="0" w:color="auto"/>
            <w:right w:val="none" w:sz="0" w:space="0" w:color="auto"/>
          </w:divBdr>
          <w:divsChild>
            <w:div w:id="955142431">
              <w:marLeft w:val="0"/>
              <w:marRight w:val="0"/>
              <w:marTop w:val="0"/>
              <w:marBottom w:val="0"/>
              <w:divBdr>
                <w:top w:val="none" w:sz="0" w:space="0" w:color="auto"/>
                <w:left w:val="none" w:sz="0" w:space="0" w:color="auto"/>
                <w:bottom w:val="none" w:sz="0" w:space="0" w:color="auto"/>
                <w:right w:val="none" w:sz="0" w:space="0" w:color="auto"/>
              </w:divBdr>
              <w:divsChild>
                <w:div w:id="37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532">
      <w:bodyDiv w:val="1"/>
      <w:marLeft w:val="0"/>
      <w:marRight w:val="0"/>
      <w:marTop w:val="0"/>
      <w:marBottom w:val="0"/>
      <w:divBdr>
        <w:top w:val="none" w:sz="0" w:space="0" w:color="auto"/>
        <w:left w:val="none" w:sz="0" w:space="0" w:color="auto"/>
        <w:bottom w:val="none" w:sz="0" w:space="0" w:color="auto"/>
        <w:right w:val="none" w:sz="0" w:space="0" w:color="auto"/>
      </w:divBdr>
      <w:divsChild>
        <w:div w:id="851916509">
          <w:marLeft w:val="0"/>
          <w:marRight w:val="0"/>
          <w:marTop w:val="0"/>
          <w:marBottom w:val="960"/>
          <w:divBdr>
            <w:top w:val="none" w:sz="0" w:space="0" w:color="auto"/>
            <w:left w:val="none" w:sz="0" w:space="0" w:color="auto"/>
            <w:bottom w:val="none" w:sz="0" w:space="0" w:color="auto"/>
            <w:right w:val="none" w:sz="0" w:space="0" w:color="auto"/>
          </w:divBdr>
        </w:div>
        <w:div w:id="1145584812">
          <w:marLeft w:val="0"/>
          <w:marRight w:val="720"/>
          <w:marTop w:val="0"/>
          <w:marBottom w:val="0"/>
          <w:divBdr>
            <w:top w:val="none" w:sz="0" w:space="0" w:color="auto"/>
            <w:left w:val="none" w:sz="0" w:space="0" w:color="auto"/>
            <w:bottom w:val="none" w:sz="0" w:space="0" w:color="auto"/>
            <w:right w:val="none" w:sz="0" w:space="0" w:color="auto"/>
          </w:divBdr>
          <w:divsChild>
            <w:div w:id="1681927098">
              <w:marLeft w:val="0"/>
              <w:marRight w:val="0"/>
              <w:marTop w:val="0"/>
              <w:marBottom w:val="120"/>
              <w:divBdr>
                <w:top w:val="none" w:sz="0" w:space="0" w:color="auto"/>
                <w:left w:val="none" w:sz="0" w:space="0" w:color="auto"/>
                <w:bottom w:val="none" w:sz="0" w:space="0" w:color="auto"/>
                <w:right w:val="none" w:sz="0" w:space="0" w:color="auto"/>
              </w:divBdr>
            </w:div>
            <w:div w:id="52434233">
              <w:marLeft w:val="0"/>
              <w:marRight w:val="0"/>
              <w:marTop w:val="0"/>
              <w:marBottom w:val="120"/>
              <w:divBdr>
                <w:top w:val="none" w:sz="0" w:space="0" w:color="auto"/>
                <w:left w:val="none" w:sz="0" w:space="0" w:color="auto"/>
                <w:bottom w:val="none" w:sz="0" w:space="0" w:color="auto"/>
                <w:right w:val="none" w:sz="0" w:space="0" w:color="auto"/>
              </w:divBdr>
            </w:div>
          </w:divsChild>
        </w:div>
        <w:div w:id="1397437333">
          <w:marLeft w:val="0"/>
          <w:marRight w:val="0"/>
          <w:marTop w:val="0"/>
          <w:marBottom w:val="0"/>
          <w:divBdr>
            <w:top w:val="none" w:sz="0" w:space="0" w:color="auto"/>
            <w:left w:val="none" w:sz="0" w:space="0" w:color="auto"/>
            <w:bottom w:val="none" w:sz="0" w:space="0" w:color="auto"/>
            <w:right w:val="none" w:sz="0" w:space="0" w:color="auto"/>
          </w:divBdr>
          <w:divsChild>
            <w:div w:id="583804839">
              <w:marLeft w:val="0"/>
              <w:marRight w:val="0"/>
              <w:marTop w:val="0"/>
              <w:marBottom w:val="0"/>
              <w:divBdr>
                <w:top w:val="none" w:sz="0" w:space="0" w:color="auto"/>
                <w:left w:val="none" w:sz="0" w:space="0" w:color="auto"/>
                <w:bottom w:val="none" w:sz="0" w:space="0" w:color="auto"/>
                <w:right w:val="none" w:sz="0" w:space="0" w:color="auto"/>
              </w:divBdr>
              <w:divsChild>
                <w:div w:id="867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730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2">
          <w:marLeft w:val="0"/>
          <w:marRight w:val="0"/>
          <w:marTop w:val="0"/>
          <w:marBottom w:val="960"/>
          <w:divBdr>
            <w:top w:val="none" w:sz="0" w:space="0" w:color="auto"/>
            <w:left w:val="none" w:sz="0" w:space="0" w:color="auto"/>
            <w:bottom w:val="none" w:sz="0" w:space="0" w:color="auto"/>
            <w:right w:val="none" w:sz="0" w:space="0" w:color="auto"/>
          </w:divBdr>
        </w:div>
        <w:div w:id="342437596">
          <w:marLeft w:val="0"/>
          <w:marRight w:val="720"/>
          <w:marTop w:val="0"/>
          <w:marBottom w:val="0"/>
          <w:divBdr>
            <w:top w:val="none" w:sz="0" w:space="0" w:color="auto"/>
            <w:left w:val="none" w:sz="0" w:space="0" w:color="auto"/>
            <w:bottom w:val="none" w:sz="0" w:space="0" w:color="auto"/>
            <w:right w:val="none" w:sz="0" w:space="0" w:color="auto"/>
          </w:divBdr>
          <w:divsChild>
            <w:div w:id="412119822">
              <w:marLeft w:val="0"/>
              <w:marRight w:val="0"/>
              <w:marTop w:val="0"/>
              <w:marBottom w:val="120"/>
              <w:divBdr>
                <w:top w:val="none" w:sz="0" w:space="0" w:color="auto"/>
                <w:left w:val="none" w:sz="0" w:space="0" w:color="auto"/>
                <w:bottom w:val="none" w:sz="0" w:space="0" w:color="auto"/>
                <w:right w:val="none" w:sz="0" w:space="0" w:color="auto"/>
              </w:divBdr>
            </w:div>
            <w:div w:id="2137334920">
              <w:marLeft w:val="0"/>
              <w:marRight w:val="0"/>
              <w:marTop w:val="0"/>
              <w:marBottom w:val="120"/>
              <w:divBdr>
                <w:top w:val="none" w:sz="0" w:space="0" w:color="auto"/>
                <w:left w:val="none" w:sz="0" w:space="0" w:color="auto"/>
                <w:bottom w:val="none" w:sz="0" w:space="0" w:color="auto"/>
                <w:right w:val="none" w:sz="0" w:space="0" w:color="auto"/>
              </w:divBdr>
            </w:div>
          </w:divsChild>
        </w:div>
        <w:div w:id="1391659161">
          <w:marLeft w:val="0"/>
          <w:marRight w:val="0"/>
          <w:marTop w:val="0"/>
          <w:marBottom w:val="0"/>
          <w:divBdr>
            <w:top w:val="none" w:sz="0" w:space="0" w:color="auto"/>
            <w:left w:val="none" w:sz="0" w:space="0" w:color="auto"/>
            <w:bottom w:val="none" w:sz="0" w:space="0" w:color="auto"/>
            <w:right w:val="none" w:sz="0" w:space="0" w:color="auto"/>
          </w:divBdr>
          <w:divsChild>
            <w:div w:id="810051283">
              <w:marLeft w:val="0"/>
              <w:marRight w:val="0"/>
              <w:marTop w:val="0"/>
              <w:marBottom w:val="0"/>
              <w:divBdr>
                <w:top w:val="none" w:sz="0" w:space="0" w:color="auto"/>
                <w:left w:val="none" w:sz="0" w:space="0" w:color="auto"/>
                <w:bottom w:val="none" w:sz="0" w:space="0" w:color="auto"/>
                <w:right w:val="none" w:sz="0" w:space="0" w:color="auto"/>
              </w:divBdr>
              <w:divsChild>
                <w:div w:id="915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1421">
      <w:bodyDiv w:val="1"/>
      <w:marLeft w:val="0"/>
      <w:marRight w:val="0"/>
      <w:marTop w:val="0"/>
      <w:marBottom w:val="0"/>
      <w:divBdr>
        <w:top w:val="none" w:sz="0" w:space="0" w:color="auto"/>
        <w:left w:val="none" w:sz="0" w:space="0" w:color="auto"/>
        <w:bottom w:val="none" w:sz="0" w:space="0" w:color="auto"/>
        <w:right w:val="none" w:sz="0" w:space="0" w:color="auto"/>
      </w:divBdr>
      <w:divsChild>
        <w:div w:id="599990992">
          <w:marLeft w:val="0"/>
          <w:marRight w:val="0"/>
          <w:marTop w:val="0"/>
          <w:marBottom w:val="960"/>
          <w:divBdr>
            <w:top w:val="none" w:sz="0" w:space="0" w:color="auto"/>
            <w:left w:val="none" w:sz="0" w:space="0" w:color="auto"/>
            <w:bottom w:val="none" w:sz="0" w:space="0" w:color="auto"/>
            <w:right w:val="none" w:sz="0" w:space="0" w:color="auto"/>
          </w:divBdr>
        </w:div>
        <w:div w:id="1198396525">
          <w:marLeft w:val="0"/>
          <w:marRight w:val="720"/>
          <w:marTop w:val="0"/>
          <w:marBottom w:val="0"/>
          <w:divBdr>
            <w:top w:val="none" w:sz="0" w:space="0" w:color="auto"/>
            <w:left w:val="none" w:sz="0" w:space="0" w:color="auto"/>
            <w:bottom w:val="none" w:sz="0" w:space="0" w:color="auto"/>
            <w:right w:val="none" w:sz="0" w:space="0" w:color="auto"/>
          </w:divBdr>
          <w:divsChild>
            <w:div w:id="649986654">
              <w:marLeft w:val="0"/>
              <w:marRight w:val="0"/>
              <w:marTop w:val="0"/>
              <w:marBottom w:val="120"/>
              <w:divBdr>
                <w:top w:val="none" w:sz="0" w:space="0" w:color="auto"/>
                <w:left w:val="none" w:sz="0" w:space="0" w:color="auto"/>
                <w:bottom w:val="none" w:sz="0" w:space="0" w:color="auto"/>
                <w:right w:val="none" w:sz="0" w:space="0" w:color="auto"/>
              </w:divBdr>
            </w:div>
            <w:div w:id="1282540499">
              <w:marLeft w:val="0"/>
              <w:marRight w:val="0"/>
              <w:marTop w:val="0"/>
              <w:marBottom w:val="120"/>
              <w:divBdr>
                <w:top w:val="none" w:sz="0" w:space="0" w:color="auto"/>
                <w:left w:val="none" w:sz="0" w:space="0" w:color="auto"/>
                <w:bottom w:val="none" w:sz="0" w:space="0" w:color="auto"/>
                <w:right w:val="none" w:sz="0" w:space="0" w:color="auto"/>
              </w:divBdr>
            </w:div>
          </w:divsChild>
        </w:div>
        <w:div w:id="400447334">
          <w:marLeft w:val="0"/>
          <w:marRight w:val="0"/>
          <w:marTop w:val="0"/>
          <w:marBottom w:val="0"/>
          <w:divBdr>
            <w:top w:val="none" w:sz="0" w:space="0" w:color="auto"/>
            <w:left w:val="none" w:sz="0" w:space="0" w:color="auto"/>
            <w:bottom w:val="none" w:sz="0" w:space="0" w:color="auto"/>
            <w:right w:val="none" w:sz="0" w:space="0" w:color="auto"/>
          </w:divBdr>
          <w:divsChild>
            <w:div w:id="1935933721">
              <w:marLeft w:val="0"/>
              <w:marRight w:val="0"/>
              <w:marTop w:val="0"/>
              <w:marBottom w:val="0"/>
              <w:divBdr>
                <w:top w:val="none" w:sz="0" w:space="0" w:color="auto"/>
                <w:left w:val="none" w:sz="0" w:space="0" w:color="auto"/>
                <w:bottom w:val="none" w:sz="0" w:space="0" w:color="auto"/>
                <w:right w:val="none" w:sz="0" w:space="0" w:color="auto"/>
              </w:divBdr>
              <w:divsChild>
                <w:div w:id="95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2021-06-22T05:30:00Z</dcterms:created>
  <dcterms:modified xsi:type="dcterms:W3CDTF">2021-06-26T05:28:00Z</dcterms:modified>
</cp:coreProperties>
</file>