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f"/>
        <w:tblpPr w:leftFromText="180" w:rightFromText="180" w:vertAnchor="page" w:horzAnchor="margin" w:tblpY="1077"/>
        <w:tblW w:w="9639" w:type="dxa"/>
        <w:tblLayout w:type="fixed"/>
        <w:tblLook w:val="04A0" w:firstRow="1" w:lastRow="0" w:firstColumn="1" w:lastColumn="0" w:noHBand="0" w:noVBand="1"/>
      </w:tblPr>
      <w:tblGrid>
        <w:gridCol w:w="4111"/>
        <w:gridCol w:w="851"/>
        <w:gridCol w:w="4677"/>
      </w:tblGrid>
      <w:tr w:rsidR="00AE4D39" w14:paraId="66E83F50" w14:textId="77777777" w:rsidTr="006D4F40">
        <w:trPr>
          <w:trHeight w:val="29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52289E3F" w14:textId="77777777" w:rsidR="00AE4D39" w:rsidRPr="008614C3" w:rsidRDefault="00AE4D39" w:rsidP="00DF7A04">
            <w:pPr>
              <w:tabs>
                <w:tab w:val="left" w:pos="2447"/>
              </w:tabs>
              <w:spacing w:after="0" w:line="240" w:lineRule="auto"/>
              <w:ind w:right="-172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4BB1EC" w14:textId="77777777" w:rsidR="00AE4D39" w:rsidRDefault="00AE4D39" w:rsidP="00B406B6">
            <w:pPr>
              <w:pStyle w:val="a3"/>
              <w:ind w:firstLine="0"/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21F59F2D" w14:textId="77777777" w:rsidR="00AE4D39" w:rsidRDefault="00AE4D39" w:rsidP="00B406B6">
            <w:pPr>
              <w:pStyle w:val="a3"/>
              <w:ind w:left="-106" w:firstLine="0"/>
            </w:pPr>
          </w:p>
        </w:tc>
      </w:tr>
    </w:tbl>
    <w:p w14:paraId="6F6B8507" w14:textId="77777777" w:rsidR="00F70847" w:rsidRPr="00974750" w:rsidRDefault="00F70847" w:rsidP="00DF7A04">
      <w:pPr>
        <w:contextualSpacing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14:paraId="0ADB4F10" w14:textId="77777777" w:rsidR="003747A5" w:rsidRDefault="003747A5" w:rsidP="003747A5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674BA">
        <w:rPr>
          <w:rFonts w:ascii="Times New Roman" w:eastAsia="Times New Roman" w:hAnsi="Times New Roman" w:cs="Times New Roman"/>
          <w:b/>
          <w:bCs/>
          <w:sz w:val="28"/>
          <w:szCs w:val="28"/>
        </w:rPr>
        <w:t>Замена товара ненадлежащего качества</w:t>
      </w:r>
      <w:r w:rsidR="00F70847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14:paraId="1A74D37C" w14:textId="77777777" w:rsidR="00F70847" w:rsidRPr="005674BA" w:rsidRDefault="00F70847" w:rsidP="00F70847">
      <w:pPr>
        <w:spacing w:after="0" w:line="240" w:lineRule="exact"/>
        <w:ind w:firstLine="53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EE1F825" w14:textId="77777777" w:rsidR="003747A5" w:rsidRPr="005674BA" w:rsidRDefault="003747A5" w:rsidP="00F708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74BA">
        <w:rPr>
          <w:rFonts w:ascii="Times New Roman" w:eastAsia="Times New Roman" w:hAnsi="Times New Roman" w:cs="Times New Roman"/>
          <w:sz w:val="28"/>
          <w:szCs w:val="28"/>
        </w:rPr>
        <w:t>В соответствии  со ст. 21 закона Р</w:t>
      </w:r>
      <w:r>
        <w:rPr>
          <w:rFonts w:ascii="Times New Roman" w:eastAsia="Times New Roman" w:hAnsi="Times New Roman" w:cs="Times New Roman"/>
          <w:sz w:val="28"/>
          <w:szCs w:val="28"/>
        </w:rPr>
        <w:t>оссийской Федерации</w:t>
      </w:r>
      <w:r w:rsidRPr="005674BA">
        <w:rPr>
          <w:rFonts w:ascii="Times New Roman" w:eastAsia="Times New Roman" w:hAnsi="Times New Roman" w:cs="Times New Roman"/>
          <w:sz w:val="28"/>
          <w:szCs w:val="28"/>
        </w:rPr>
        <w:t xml:space="preserve"> от 07.02.1992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5674BA">
        <w:rPr>
          <w:rFonts w:ascii="Times New Roman" w:eastAsia="Times New Roman" w:hAnsi="Times New Roman" w:cs="Times New Roman"/>
          <w:sz w:val="28"/>
          <w:szCs w:val="28"/>
        </w:rPr>
        <w:t xml:space="preserve">№ 2300-1 «О защите прав потребителей»  в случае обнаружения потребителем недостатков товара и предъявления требования о его замене продавец (изготовитель, уполномоченная организация или уполномоченный индивидуальный предприниматель, импортер) обязан заменить такой товар в течение семи дней со дня предъявления указанного требования потребителем, а при необходимости дополнительной проверки качества такого товара продавцом (изготовителем, уполномоченной организацией или уполномоченным индивидуальным предпринимателем, импортером) - в течение двадцати дней со дня предъявления указанного требования. </w:t>
      </w:r>
    </w:p>
    <w:p w14:paraId="0DF94A7C" w14:textId="77777777" w:rsidR="003747A5" w:rsidRPr="005674BA" w:rsidRDefault="003747A5" w:rsidP="00F708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74BA">
        <w:rPr>
          <w:rFonts w:ascii="Times New Roman" w:eastAsia="Times New Roman" w:hAnsi="Times New Roman" w:cs="Times New Roman"/>
          <w:sz w:val="28"/>
          <w:szCs w:val="28"/>
        </w:rPr>
        <w:t xml:space="preserve">Если у продавца (изготовителя, уполномоченной организации или уполномоченного индивидуального предпринимателя, импортера) в момент предъявления требования отсутствует необходимый для замены товар, замена должна быть проведена в течение месяца со дня предъявления такого требования. </w:t>
      </w:r>
    </w:p>
    <w:p w14:paraId="2FAB1C83" w14:textId="77777777" w:rsidR="003747A5" w:rsidRPr="005674BA" w:rsidRDefault="003747A5" w:rsidP="00F708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74BA">
        <w:rPr>
          <w:rFonts w:ascii="Times New Roman" w:eastAsia="Times New Roman" w:hAnsi="Times New Roman" w:cs="Times New Roman"/>
          <w:sz w:val="28"/>
          <w:szCs w:val="28"/>
        </w:rPr>
        <w:t xml:space="preserve">В районах Крайнего Севера и приравненных к ним местностях требование потребителя о замене товара подлежит удовлетворению по его заявлению в срок, необходимый для очередной доставки соответствующего товара в эти районы, в случае отсутствия у продавца (изготовителя, уполномоченной организации или уполномоченного индивидуального предпринимателя, импортера) необходимого для замены товара на день предъявления указанного требования. </w:t>
      </w:r>
    </w:p>
    <w:p w14:paraId="5271A089" w14:textId="77777777" w:rsidR="003747A5" w:rsidRPr="005674BA" w:rsidRDefault="003747A5" w:rsidP="00F708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74BA">
        <w:rPr>
          <w:rFonts w:ascii="Times New Roman" w:eastAsia="Times New Roman" w:hAnsi="Times New Roman" w:cs="Times New Roman"/>
          <w:sz w:val="28"/>
          <w:szCs w:val="28"/>
        </w:rPr>
        <w:t xml:space="preserve">Если для замены товара требуется более семи дней, по требованию потребителя продавец (изготовитель либо уполномоченная организация или уполномоченный индивидуальный предприниматель) в течение трех дней со дня предъявления требования о замене товара обязан безвозмездно предоставить потребителю во временное пользование на период замены товар длительного пользования, обладающий этими же основными потребительскими свойствами, обеспечив его доставку за свой счет. </w:t>
      </w:r>
    </w:p>
    <w:p w14:paraId="6C288487" w14:textId="77777777" w:rsidR="003747A5" w:rsidRPr="005674BA" w:rsidRDefault="003747A5" w:rsidP="00F708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74BA">
        <w:rPr>
          <w:rFonts w:ascii="Times New Roman" w:eastAsia="Times New Roman" w:hAnsi="Times New Roman" w:cs="Times New Roman"/>
          <w:sz w:val="28"/>
          <w:szCs w:val="28"/>
        </w:rPr>
        <w:t>Это правило не распространяется на:</w:t>
      </w:r>
    </w:p>
    <w:p w14:paraId="69712A4C" w14:textId="77777777" w:rsidR="003747A5" w:rsidRPr="005674BA" w:rsidRDefault="003747A5" w:rsidP="00F708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74BA">
        <w:rPr>
          <w:rFonts w:ascii="Times New Roman" w:eastAsia="Times New Roman" w:hAnsi="Times New Roman" w:cs="Times New Roman"/>
          <w:sz w:val="28"/>
          <w:szCs w:val="28"/>
        </w:rPr>
        <w:t xml:space="preserve">1.Автомобили, мотоциклы и другие виды мототехники, прицепы к ним, номерные агрегаты (двигатель, блок цилиндров двигателя, шасси (рама), кузов (кабина) автотранспортного средства или самоходной машины, а также коробка передач и мост самоходной машины) к автомобилям, мотоциклам и другим видам мототехники, кроме товаров, предназначенных для использования инвалидами, прогулочные суда и плавсредства </w:t>
      </w:r>
    </w:p>
    <w:p w14:paraId="35709E2C" w14:textId="77777777" w:rsidR="003747A5" w:rsidRPr="005674BA" w:rsidRDefault="003747A5" w:rsidP="00F708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74BA">
        <w:rPr>
          <w:rFonts w:ascii="Times New Roman" w:eastAsia="Times New Roman" w:hAnsi="Times New Roman" w:cs="Times New Roman"/>
          <w:sz w:val="28"/>
          <w:szCs w:val="28"/>
        </w:rPr>
        <w:t>2. Мебель</w:t>
      </w:r>
      <w:r w:rsidR="00F70847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C70BB6D" w14:textId="77777777" w:rsidR="003747A5" w:rsidRPr="005674BA" w:rsidRDefault="003747A5" w:rsidP="00F708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74BA">
        <w:rPr>
          <w:rFonts w:ascii="Times New Roman" w:eastAsia="Times New Roman" w:hAnsi="Times New Roman" w:cs="Times New Roman"/>
          <w:sz w:val="28"/>
          <w:szCs w:val="28"/>
        </w:rPr>
        <w:t xml:space="preserve">3. Электробытовые приборы, используемые как предметы туалета и в медицинских целях (электробритвы, электрофены, </w:t>
      </w:r>
      <w:proofErr w:type="spellStart"/>
      <w:r w:rsidRPr="005674BA">
        <w:rPr>
          <w:rFonts w:ascii="Times New Roman" w:eastAsia="Times New Roman" w:hAnsi="Times New Roman" w:cs="Times New Roman"/>
          <w:sz w:val="28"/>
          <w:szCs w:val="28"/>
        </w:rPr>
        <w:t>электрощипцы</w:t>
      </w:r>
      <w:proofErr w:type="spellEnd"/>
      <w:r w:rsidRPr="005674BA">
        <w:rPr>
          <w:rFonts w:ascii="Times New Roman" w:eastAsia="Times New Roman" w:hAnsi="Times New Roman" w:cs="Times New Roman"/>
          <w:sz w:val="28"/>
          <w:szCs w:val="28"/>
        </w:rPr>
        <w:t xml:space="preserve"> для завивки волос, медицинские </w:t>
      </w:r>
      <w:proofErr w:type="spellStart"/>
      <w:r w:rsidRPr="005674BA">
        <w:rPr>
          <w:rFonts w:ascii="Times New Roman" w:eastAsia="Times New Roman" w:hAnsi="Times New Roman" w:cs="Times New Roman"/>
          <w:sz w:val="28"/>
          <w:szCs w:val="28"/>
        </w:rPr>
        <w:t>электрорефлекторы</w:t>
      </w:r>
      <w:proofErr w:type="spellEnd"/>
      <w:r w:rsidRPr="005674BA">
        <w:rPr>
          <w:rFonts w:ascii="Times New Roman" w:eastAsia="Times New Roman" w:hAnsi="Times New Roman" w:cs="Times New Roman"/>
          <w:sz w:val="28"/>
          <w:szCs w:val="28"/>
        </w:rPr>
        <w:t xml:space="preserve">, электрогрелки, </w:t>
      </w:r>
      <w:proofErr w:type="spellStart"/>
      <w:r w:rsidRPr="005674BA">
        <w:rPr>
          <w:rFonts w:ascii="Times New Roman" w:eastAsia="Times New Roman" w:hAnsi="Times New Roman" w:cs="Times New Roman"/>
          <w:sz w:val="28"/>
          <w:szCs w:val="28"/>
        </w:rPr>
        <w:t>электробинты</w:t>
      </w:r>
      <w:proofErr w:type="spellEnd"/>
      <w:r w:rsidRPr="005674B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674BA">
        <w:rPr>
          <w:rFonts w:ascii="Times New Roman" w:eastAsia="Times New Roman" w:hAnsi="Times New Roman" w:cs="Times New Roman"/>
          <w:sz w:val="28"/>
          <w:szCs w:val="28"/>
        </w:rPr>
        <w:t>электропледы</w:t>
      </w:r>
      <w:proofErr w:type="spellEnd"/>
      <w:r w:rsidRPr="005674B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674BA">
        <w:rPr>
          <w:rFonts w:ascii="Times New Roman" w:eastAsia="Times New Roman" w:hAnsi="Times New Roman" w:cs="Times New Roman"/>
          <w:sz w:val="28"/>
          <w:szCs w:val="28"/>
        </w:rPr>
        <w:t>электроодеяла</w:t>
      </w:r>
      <w:proofErr w:type="spellEnd"/>
      <w:r w:rsidRPr="005674BA">
        <w:rPr>
          <w:rFonts w:ascii="Times New Roman" w:eastAsia="Times New Roman" w:hAnsi="Times New Roman" w:cs="Times New Roman"/>
          <w:sz w:val="28"/>
          <w:szCs w:val="28"/>
        </w:rPr>
        <w:t>, электрофены-щетки, электробигуди, электрические зубные щетки, электрические машинки для стрижки волос и иные приборы, имеющие соприкосновение со слизистой и (или) кожными покровами)</w:t>
      </w:r>
      <w:r w:rsidR="00F70847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674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BD31C57" w14:textId="77777777" w:rsidR="003747A5" w:rsidRPr="005674BA" w:rsidRDefault="003747A5" w:rsidP="00F708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74BA">
        <w:rPr>
          <w:rFonts w:ascii="Times New Roman" w:eastAsia="Times New Roman" w:hAnsi="Times New Roman" w:cs="Times New Roman"/>
          <w:sz w:val="28"/>
          <w:szCs w:val="28"/>
        </w:rPr>
        <w:lastRenderedPageBreak/>
        <w:t>4. Электрические, газовые и газоэлектрические приборы бытового назначения, используемые для термической обработки продуктов и приготовления пищи</w:t>
      </w:r>
      <w:r w:rsidR="00F70847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674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CF303FA" w14:textId="77777777" w:rsidR="003747A5" w:rsidRPr="005674BA" w:rsidRDefault="003747A5" w:rsidP="00F708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74BA">
        <w:rPr>
          <w:rFonts w:ascii="Times New Roman" w:eastAsia="Times New Roman" w:hAnsi="Times New Roman" w:cs="Times New Roman"/>
          <w:sz w:val="28"/>
          <w:szCs w:val="28"/>
        </w:rPr>
        <w:t>5. Гражданское оружие, основные части гражданского огнестрельного оружия, патроны к гражданскому оружию, а также инициирующие и воспламеняющие вещества и материалы для самостоятельного снаряжения патронов к гражданскому огнестрельному длинноствольному оружию</w:t>
      </w:r>
      <w:r w:rsidR="00F70847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674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1EC8DE0" w14:textId="77777777" w:rsidR="003747A5" w:rsidRPr="005674BA" w:rsidRDefault="003747A5" w:rsidP="00F708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74BA">
        <w:rPr>
          <w:rFonts w:ascii="Times New Roman" w:eastAsia="Times New Roman" w:hAnsi="Times New Roman" w:cs="Times New Roman"/>
          <w:sz w:val="28"/>
          <w:szCs w:val="28"/>
        </w:rPr>
        <w:t>6. Ювелирные и другие изделия из драгоценных металлов и (или) драгоценных камней, ограненные драгоценные камни</w:t>
      </w:r>
      <w:r w:rsidR="00F70847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674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B0B8E30" w14:textId="77777777" w:rsidR="003747A5" w:rsidRPr="005674BA" w:rsidRDefault="003747A5" w:rsidP="00F708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74BA">
        <w:rPr>
          <w:rFonts w:ascii="Times New Roman" w:eastAsia="Times New Roman" w:hAnsi="Times New Roman" w:cs="Times New Roman"/>
          <w:sz w:val="28"/>
          <w:szCs w:val="28"/>
        </w:rPr>
        <w:t xml:space="preserve">Товар ненадлежащего качества должен быть заменен на новый товар, то есть на товар, не бывший в употреблении. </w:t>
      </w:r>
    </w:p>
    <w:p w14:paraId="455A89AD" w14:textId="77777777" w:rsidR="003747A5" w:rsidRDefault="003747A5" w:rsidP="00F708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74BA">
        <w:rPr>
          <w:rFonts w:ascii="Times New Roman" w:eastAsia="Times New Roman" w:hAnsi="Times New Roman" w:cs="Times New Roman"/>
          <w:sz w:val="28"/>
          <w:szCs w:val="28"/>
        </w:rPr>
        <w:t xml:space="preserve">При замене товара гарантийный срок исчисляется заново со дня передачи товара потребителю. </w:t>
      </w:r>
    </w:p>
    <w:p w14:paraId="3D607B34" w14:textId="77777777" w:rsidR="003747A5" w:rsidRDefault="003747A5" w:rsidP="003747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9634D10" w14:textId="77777777" w:rsidR="003747A5" w:rsidRDefault="003747A5" w:rsidP="003747A5">
      <w:pPr>
        <w:pStyle w:val="a3"/>
        <w:spacing w:line="240" w:lineRule="exact"/>
        <w:ind w:firstLine="0"/>
      </w:pPr>
    </w:p>
    <w:p w14:paraId="31902A1E" w14:textId="77777777" w:rsidR="00380DF4" w:rsidRDefault="00A22D6A" w:rsidP="00B92725">
      <w:pPr>
        <w:pStyle w:val="a3"/>
        <w:tabs>
          <w:tab w:val="right" w:pos="9638"/>
        </w:tabs>
        <w:spacing w:line="240" w:lineRule="exact"/>
        <w:ind w:firstLine="0"/>
      </w:pPr>
      <w:proofErr w:type="spellStart"/>
      <w:r>
        <w:t>И.о</w:t>
      </w:r>
      <w:proofErr w:type="spellEnd"/>
      <w:r>
        <w:t xml:space="preserve">. </w:t>
      </w:r>
      <w:r w:rsidR="00227BD6">
        <w:t>прокурора г. Стерлитамака</w:t>
      </w:r>
      <w:r w:rsidR="00993C7C">
        <w:tab/>
      </w:r>
      <w:r w:rsidR="00F70847">
        <w:t>А.А. Орлов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484BA9" w14:paraId="30211435" w14:textId="77777777" w:rsidTr="00484BA9">
        <w:trPr>
          <w:trHeight w:val="1755"/>
        </w:trPr>
        <w:tc>
          <w:tcPr>
            <w:tcW w:w="9628" w:type="dxa"/>
          </w:tcPr>
          <w:p w14:paraId="02AC896F" w14:textId="77777777" w:rsidR="00484BA9" w:rsidRPr="00484BA9" w:rsidRDefault="00484BA9" w:rsidP="00484BA9">
            <w:pPr>
              <w:spacing w:before="240" w:line="360" w:lineRule="exact"/>
              <w:ind w:left="1985"/>
              <w:rPr>
                <w:color w:val="BFBFBF" w:themeColor="background1" w:themeShade="BF"/>
                <w:sz w:val="24"/>
                <w:szCs w:val="24"/>
              </w:rPr>
            </w:pPr>
            <w:bookmarkStart w:id="0" w:name="SIGNERSTAMP1"/>
            <w:proofErr w:type="gramStart"/>
            <w:r>
              <w:rPr>
                <w:color w:val="BFBFBF" w:themeColor="background1" w:themeShade="BF"/>
                <w:sz w:val="24"/>
                <w:szCs w:val="24"/>
              </w:rPr>
              <w:t>эл.подпись</w:t>
            </w:r>
            <w:bookmarkEnd w:id="0"/>
            <w:proofErr w:type="gramEnd"/>
          </w:p>
        </w:tc>
      </w:tr>
    </w:tbl>
    <w:p w14:paraId="00110788" w14:textId="77777777" w:rsidR="00227BD6" w:rsidRDefault="00227BD6" w:rsidP="004C25DC">
      <w:pPr>
        <w:pStyle w:val="a3"/>
        <w:ind w:firstLine="0"/>
      </w:pPr>
    </w:p>
    <w:p w14:paraId="285AA175" w14:textId="77777777" w:rsidR="00227BD6" w:rsidRDefault="00227BD6" w:rsidP="004C25DC">
      <w:pPr>
        <w:pStyle w:val="a3"/>
        <w:ind w:firstLine="0"/>
      </w:pPr>
    </w:p>
    <w:p w14:paraId="37F0D00F" w14:textId="77777777" w:rsidR="00227BD6" w:rsidRDefault="00227BD6" w:rsidP="004C25DC">
      <w:pPr>
        <w:pStyle w:val="a3"/>
        <w:ind w:firstLine="0"/>
      </w:pPr>
    </w:p>
    <w:p w14:paraId="2C6AACA9" w14:textId="77777777" w:rsidR="00227BD6" w:rsidRDefault="00227BD6" w:rsidP="004C25DC">
      <w:pPr>
        <w:pStyle w:val="a3"/>
        <w:ind w:firstLine="0"/>
      </w:pPr>
    </w:p>
    <w:p w14:paraId="136EA7BD" w14:textId="77777777" w:rsidR="00227BD6" w:rsidRDefault="00227BD6" w:rsidP="004C25DC">
      <w:pPr>
        <w:pStyle w:val="a3"/>
        <w:ind w:firstLine="0"/>
      </w:pPr>
    </w:p>
    <w:p w14:paraId="1725B70F" w14:textId="77777777" w:rsidR="000D3DD6" w:rsidRDefault="000D3DD6" w:rsidP="004C25DC">
      <w:pPr>
        <w:pStyle w:val="a3"/>
        <w:ind w:firstLine="0"/>
      </w:pPr>
    </w:p>
    <w:p w14:paraId="1CEC732C" w14:textId="77777777" w:rsidR="000D3DD6" w:rsidRDefault="000D3DD6" w:rsidP="004C25DC">
      <w:pPr>
        <w:pStyle w:val="a3"/>
        <w:ind w:firstLine="0"/>
      </w:pPr>
    </w:p>
    <w:p w14:paraId="360B25B8" w14:textId="77777777" w:rsidR="004C42C9" w:rsidRDefault="004C42C9" w:rsidP="004C25DC">
      <w:pPr>
        <w:pStyle w:val="a3"/>
        <w:ind w:firstLine="0"/>
      </w:pPr>
    </w:p>
    <w:p w14:paraId="64B2C94D" w14:textId="77777777" w:rsidR="004C42C9" w:rsidRPr="000D3DD6" w:rsidRDefault="004C42C9" w:rsidP="004C25DC">
      <w:pPr>
        <w:pStyle w:val="a3"/>
        <w:ind w:firstLine="0"/>
        <w:rPr>
          <w:sz w:val="22"/>
        </w:rPr>
      </w:pPr>
    </w:p>
    <w:p w14:paraId="39E1776C" w14:textId="77777777" w:rsidR="004C42C9" w:rsidRPr="003747A5" w:rsidRDefault="004C42C9" w:rsidP="004C25DC">
      <w:pPr>
        <w:pStyle w:val="a3"/>
        <w:ind w:firstLine="0"/>
        <w:rPr>
          <w:sz w:val="20"/>
          <w:szCs w:val="20"/>
        </w:rPr>
      </w:pPr>
      <w:r w:rsidRPr="003747A5">
        <w:rPr>
          <w:sz w:val="20"/>
          <w:szCs w:val="20"/>
        </w:rPr>
        <w:t>Р.А. Юсупов, тел. 89273084425</w:t>
      </w:r>
    </w:p>
    <w:sectPr w:rsidR="004C42C9" w:rsidRPr="003747A5" w:rsidSect="00227BD6">
      <w:headerReference w:type="default" r:id="rId7"/>
      <w:footerReference w:type="first" r:id="rId8"/>
      <w:pgSz w:w="11906" w:h="16838" w:code="9"/>
      <w:pgMar w:top="426" w:right="567" w:bottom="28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D774C4" w14:textId="77777777" w:rsidR="00115C58" w:rsidRDefault="00115C58" w:rsidP="00337B0C">
      <w:r>
        <w:separator/>
      </w:r>
    </w:p>
  </w:endnote>
  <w:endnote w:type="continuationSeparator" w:id="0">
    <w:p w14:paraId="1D5F0690" w14:textId="77777777" w:rsidR="00115C58" w:rsidRDefault="00115C58" w:rsidP="00337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vertAnchor="page" w:horzAnchor="margin" w:tblpXSpec="right" w:tblpYSpec="outside"/>
      <w:tblW w:w="0" w:type="auto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3643"/>
    </w:tblGrid>
    <w:tr w:rsidR="00484BA9" w:rsidRPr="00484BA9" w14:paraId="77F94EB3" w14:textId="77777777" w:rsidTr="00F441E6">
      <w:trPr>
        <w:cantSplit/>
        <w:trHeight w:val="57"/>
      </w:trPr>
      <w:tc>
        <w:tcPr>
          <w:tcW w:w="3643" w:type="dxa"/>
        </w:tcPr>
        <w:p w14:paraId="36ECF487" w14:textId="77777777" w:rsidR="00484BA9" w:rsidRPr="00484BA9" w:rsidRDefault="00484BA9" w:rsidP="00484BA9">
          <w:pPr>
            <w:spacing w:after="60" w:line="240" w:lineRule="auto"/>
            <w:jc w:val="center"/>
            <w:rPr>
              <w:rFonts w:ascii="Times New Roman" w:eastAsia="Calibri" w:hAnsi="Times New Roman" w:cs="Times New Roman"/>
              <w:sz w:val="16"/>
              <w:szCs w:val="16"/>
            </w:rPr>
          </w:pPr>
          <w:bookmarkStart w:id="1" w:name="SIGNERORG1"/>
          <w:r w:rsidRPr="00484BA9">
            <w:rPr>
              <w:rFonts w:ascii="Times New Roman" w:eastAsia="Calibri" w:hAnsi="Times New Roman" w:cs="Times New Roman"/>
              <w:sz w:val="16"/>
              <w:szCs w:val="16"/>
            </w:rPr>
            <w:t>организация</w:t>
          </w:r>
          <w:bookmarkEnd w:id="1"/>
        </w:p>
        <w:p w14:paraId="3B6DA254" w14:textId="77777777" w:rsidR="00484BA9" w:rsidRPr="00484BA9" w:rsidRDefault="00484BA9" w:rsidP="00484BA9">
          <w:pPr>
            <w:spacing w:after="60" w:line="240" w:lineRule="auto"/>
            <w:jc w:val="center"/>
            <w:rPr>
              <w:rFonts w:ascii="Times New Roman" w:eastAsia="Calibri" w:hAnsi="Times New Roman" w:cs="Times New Roman"/>
              <w:sz w:val="16"/>
              <w:szCs w:val="16"/>
            </w:rPr>
          </w:pPr>
          <w:r w:rsidRPr="00484BA9">
            <w:rPr>
              <w:rFonts w:ascii="Times New Roman" w:eastAsia="Calibri" w:hAnsi="Times New Roman" w:cs="Times New Roman"/>
              <w:sz w:val="16"/>
              <w:szCs w:val="16"/>
            </w:rPr>
            <w:t xml:space="preserve">№ </w:t>
          </w:r>
          <w:bookmarkStart w:id="2" w:name="REGNUMSTAMP"/>
          <w:r w:rsidRPr="00484BA9">
            <w:rPr>
              <w:rFonts w:ascii="Times New Roman" w:eastAsia="Calibri" w:hAnsi="Times New Roman" w:cs="Times New Roman"/>
              <w:color w:val="BFBFBF"/>
              <w:sz w:val="16"/>
              <w:szCs w:val="16"/>
            </w:rPr>
            <w:t>рег.номер</w:t>
          </w:r>
          <w:bookmarkEnd w:id="2"/>
        </w:p>
      </w:tc>
    </w:tr>
  </w:tbl>
  <w:p w14:paraId="324D0F3B" w14:textId="77777777" w:rsidR="00484BA9" w:rsidRDefault="00484BA9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45B55B" w14:textId="77777777" w:rsidR="00115C58" w:rsidRDefault="00115C58" w:rsidP="00337B0C">
      <w:r>
        <w:separator/>
      </w:r>
    </w:p>
  </w:footnote>
  <w:footnote w:type="continuationSeparator" w:id="0">
    <w:p w14:paraId="6C4FA729" w14:textId="77777777" w:rsidR="00115C58" w:rsidRDefault="00115C58" w:rsidP="00337B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983076"/>
      <w:docPartObj>
        <w:docPartGallery w:val="Page Numbers (Top of Page)"/>
        <w:docPartUnique/>
      </w:docPartObj>
    </w:sdtPr>
    <w:sdtEndPr/>
    <w:sdtContent>
      <w:p w14:paraId="4D2D05D9" w14:textId="77777777" w:rsidR="00337B0C" w:rsidRDefault="00337B0C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53464480" w14:textId="77777777" w:rsidR="00337B0C" w:rsidRDefault="00337B0C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9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C67"/>
    <w:rsid w:val="00030072"/>
    <w:rsid w:val="000A52B7"/>
    <w:rsid w:val="000D3DD6"/>
    <w:rsid w:val="00112D44"/>
    <w:rsid w:val="00115C58"/>
    <w:rsid w:val="001201FA"/>
    <w:rsid w:val="00120BE1"/>
    <w:rsid w:val="00150D86"/>
    <w:rsid w:val="001D25FA"/>
    <w:rsid w:val="001E6BCD"/>
    <w:rsid w:val="00221CAB"/>
    <w:rsid w:val="00227BD6"/>
    <w:rsid w:val="002C47B9"/>
    <w:rsid w:val="00320CEB"/>
    <w:rsid w:val="00337B0C"/>
    <w:rsid w:val="00352681"/>
    <w:rsid w:val="003642DB"/>
    <w:rsid w:val="003747A5"/>
    <w:rsid w:val="00380DF4"/>
    <w:rsid w:val="004152CF"/>
    <w:rsid w:val="004705C7"/>
    <w:rsid w:val="004723C7"/>
    <w:rsid w:val="00484BA9"/>
    <w:rsid w:val="00492A4F"/>
    <w:rsid w:val="004C25DC"/>
    <w:rsid w:val="004C42C9"/>
    <w:rsid w:val="004E5171"/>
    <w:rsid w:val="00595EA4"/>
    <w:rsid w:val="005D00ED"/>
    <w:rsid w:val="005F6F8F"/>
    <w:rsid w:val="006D4F40"/>
    <w:rsid w:val="007106D4"/>
    <w:rsid w:val="00791D15"/>
    <w:rsid w:val="007B647A"/>
    <w:rsid w:val="007E27E1"/>
    <w:rsid w:val="00811B20"/>
    <w:rsid w:val="009436E8"/>
    <w:rsid w:val="00951754"/>
    <w:rsid w:val="00993C7C"/>
    <w:rsid w:val="00A15B68"/>
    <w:rsid w:val="00A22D6A"/>
    <w:rsid w:val="00A245E6"/>
    <w:rsid w:val="00AD2281"/>
    <w:rsid w:val="00AD36C1"/>
    <w:rsid w:val="00AE188B"/>
    <w:rsid w:val="00AE4D39"/>
    <w:rsid w:val="00AF1FD8"/>
    <w:rsid w:val="00B406B6"/>
    <w:rsid w:val="00B4391F"/>
    <w:rsid w:val="00B84D64"/>
    <w:rsid w:val="00B92725"/>
    <w:rsid w:val="00C0749C"/>
    <w:rsid w:val="00C243E8"/>
    <w:rsid w:val="00C71DDB"/>
    <w:rsid w:val="00C9469C"/>
    <w:rsid w:val="00D15CC4"/>
    <w:rsid w:val="00D25843"/>
    <w:rsid w:val="00DC3243"/>
    <w:rsid w:val="00DF7A04"/>
    <w:rsid w:val="00E86C67"/>
    <w:rsid w:val="00EA43D3"/>
    <w:rsid w:val="00EC433B"/>
    <w:rsid w:val="00F21D53"/>
    <w:rsid w:val="00F60133"/>
    <w:rsid w:val="00F70847"/>
    <w:rsid w:val="00F842CA"/>
    <w:rsid w:val="00FE5989"/>
    <w:rsid w:val="00FF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5C7D4"/>
  <w15:chartTrackingRefBased/>
  <w15:docId w15:val="{2583D58B-12B2-463B-B58E-5B45631FB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647A"/>
    <w:pPr>
      <w:spacing w:after="160" w:line="259" w:lineRule="auto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)КрСтр"/>
    <w:basedOn w:val="a"/>
    <w:link w:val="a4"/>
    <w:qFormat/>
    <w:rsid w:val="00AD36C1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customStyle="1" w:styleId="a4">
    <w:name w:val="А)КрСтр Знак"/>
    <w:basedOn w:val="a0"/>
    <w:link w:val="a3"/>
    <w:rsid w:val="00AD36C1"/>
  </w:style>
  <w:style w:type="paragraph" w:customStyle="1" w:styleId="a5">
    <w:name w:val="Б)ШапТочн"/>
    <w:basedOn w:val="a"/>
    <w:link w:val="a6"/>
    <w:qFormat/>
    <w:rsid w:val="00112D44"/>
    <w:pPr>
      <w:spacing w:after="0" w:line="240" w:lineRule="exact"/>
      <w:ind w:left="4820"/>
      <w:jc w:val="both"/>
    </w:pPr>
    <w:rPr>
      <w:rFonts w:ascii="Times New Roman" w:hAnsi="Times New Roman"/>
      <w:sz w:val="28"/>
    </w:rPr>
  </w:style>
  <w:style w:type="character" w:customStyle="1" w:styleId="a6">
    <w:name w:val="Б)ШапТочн Знак"/>
    <w:basedOn w:val="a0"/>
    <w:link w:val="a5"/>
    <w:rsid w:val="00112D44"/>
  </w:style>
  <w:style w:type="paragraph" w:customStyle="1" w:styleId="a7">
    <w:name w:val="В)ЦентТочн"/>
    <w:basedOn w:val="a"/>
    <w:link w:val="a8"/>
    <w:qFormat/>
    <w:rsid w:val="00112D44"/>
    <w:pPr>
      <w:spacing w:after="0" w:line="240" w:lineRule="exact"/>
      <w:jc w:val="center"/>
    </w:pPr>
    <w:rPr>
      <w:rFonts w:ascii="Times New Roman" w:hAnsi="Times New Roman"/>
      <w:sz w:val="28"/>
    </w:rPr>
  </w:style>
  <w:style w:type="character" w:customStyle="1" w:styleId="a8">
    <w:name w:val="В)ЦентТочн Знак"/>
    <w:basedOn w:val="a0"/>
    <w:link w:val="a7"/>
    <w:rsid w:val="00112D44"/>
  </w:style>
  <w:style w:type="paragraph" w:customStyle="1" w:styleId="a9">
    <w:name w:val="Г)ПодпТочн"/>
    <w:basedOn w:val="a"/>
    <w:link w:val="aa"/>
    <w:qFormat/>
    <w:rsid w:val="00112D44"/>
    <w:pPr>
      <w:spacing w:after="0" w:line="240" w:lineRule="exact"/>
      <w:jc w:val="both"/>
    </w:pPr>
    <w:rPr>
      <w:rFonts w:ascii="Times New Roman" w:hAnsi="Times New Roman"/>
      <w:sz w:val="28"/>
    </w:rPr>
  </w:style>
  <w:style w:type="character" w:customStyle="1" w:styleId="aa">
    <w:name w:val="Г)ПодпТочн Знак"/>
    <w:basedOn w:val="a0"/>
    <w:link w:val="a9"/>
    <w:rsid w:val="00112D44"/>
  </w:style>
  <w:style w:type="paragraph" w:styleId="ab">
    <w:name w:val="header"/>
    <w:basedOn w:val="a"/>
    <w:link w:val="ac"/>
    <w:uiPriority w:val="99"/>
    <w:unhideWhenUsed/>
    <w:rsid w:val="00337B0C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8"/>
    </w:rPr>
  </w:style>
  <w:style w:type="character" w:customStyle="1" w:styleId="ac">
    <w:name w:val="Верхний колонтитул Знак"/>
    <w:basedOn w:val="a0"/>
    <w:link w:val="ab"/>
    <w:uiPriority w:val="99"/>
    <w:rsid w:val="00337B0C"/>
  </w:style>
  <w:style w:type="paragraph" w:styleId="ad">
    <w:name w:val="footer"/>
    <w:basedOn w:val="a"/>
    <w:link w:val="ae"/>
    <w:uiPriority w:val="99"/>
    <w:unhideWhenUsed/>
    <w:rsid w:val="00337B0C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8"/>
    </w:rPr>
  </w:style>
  <w:style w:type="character" w:customStyle="1" w:styleId="ae">
    <w:name w:val="Нижний колонтитул Знак"/>
    <w:basedOn w:val="a0"/>
    <w:link w:val="ad"/>
    <w:uiPriority w:val="99"/>
    <w:rsid w:val="00337B0C"/>
  </w:style>
  <w:style w:type="table" w:styleId="af">
    <w:name w:val="Table Grid"/>
    <w:basedOn w:val="a1"/>
    <w:uiPriority w:val="39"/>
    <w:rsid w:val="00E86C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D15C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D15C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8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70FCDF-53C8-4C55-ABC5-24D51AC92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Ризванов Ильнур Ильдарович</dc:creator>
  <cp:keywords/>
  <dc:description/>
  <cp:lastModifiedBy>Валентина А. Насонова</cp:lastModifiedBy>
  <cp:revision>3</cp:revision>
  <cp:lastPrinted>2021-06-11T07:19:00Z</cp:lastPrinted>
  <dcterms:created xsi:type="dcterms:W3CDTF">2022-08-17T05:49:00Z</dcterms:created>
  <dcterms:modified xsi:type="dcterms:W3CDTF">2022-08-17T11:02:00Z</dcterms:modified>
</cp:coreProperties>
</file>