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0F" w:rsidRPr="00697A0F" w:rsidRDefault="00697A0F" w:rsidP="00697A0F">
      <w:pPr>
        <w:rPr>
          <w:b/>
          <w:bCs/>
          <w:sz w:val="28"/>
          <w:szCs w:val="28"/>
        </w:rPr>
      </w:pPr>
      <w:r w:rsidRPr="00697A0F">
        <w:rPr>
          <w:b/>
          <w:bCs/>
          <w:sz w:val="28"/>
          <w:szCs w:val="28"/>
        </w:rPr>
        <w:t xml:space="preserve">Около 6 тысяч работодателей Башкортостана выбрали коллективный договор как инструмент развития производства и сохранения кадрового потенциала </w:t>
      </w:r>
    </w:p>
    <w:p w:rsidR="00697A0F" w:rsidRPr="00697A0F" w:rsidRDefault="00697A0F" w:rsidP="00EE1A92">
      <w:pPr>
        <w:rPr>
          <w:sz w:val="28"/>
          <w:szCs w:val="28"/>
          <w:lang w:val="en-US"/>
        </w:rPr>
      </w:pPr>
      <w:bookmarkStart w:id="0" w:name="_GoBack"/>
      <w:bookmarkEnd w:id="0"/>
    </w:p>
    <w:p w:rsidR="00EE1A92" w:rsidRPr="00697A0F" w:rsidRDefault="00EE1A92" w:rsidP="00EE1A92">
      <w:pPr>
        <w:rPr>
          <w:sz w:val="28"/>
          <w:szCs w:val="28"/>
        </w:rPr>
      </w:pPr>
      <w:r w:rsidRPr="00697A0F">
        <w:rPr>
          <w:sz w:val="28"/>
          <w:szCs w:val="28"/>
        </w:rPr>
        <w:t>С 1 июля 2021 года по 1 июля 2022 года в трудовых коллективах Республики Башкортостан действовало 5812 коллективных договоров, что свидетельствует о приоритете у работодателей этой формы регулирования социально-трудовых отношений.</w:t>
      </w:r>
      <w:r w:rsidRPr="00697A0F">
        <w:rPr>
          <w:sz w:val="28"/>
          <w:szCs w:val="28"/>
        </w:rPr>
        <w:br/>
      </w:r>
      <w:r w:rsidRPr="00697A0F">
        <w:rPr>
          <w:sz w:val="28"/>
          <w:szCs w:val="28"/>
        </w:rPr>
        <w:br/>
        <w:t xml:space="preserve">Коллективный договор представляет собой правовой акт, регулирующий трудовые отношения в организации между работниками и работодателем. Он устанавливает преимущества для работников, условия труда, более благоприятные по сравнению с </w:t>
      </w:r>
      <w:proofErr w:type="gramStart"/>
      <w:r w:rsidRPr="00697A0F">
        <w:rPr>
          <w:sz w:val="28"/>
          <w:szCs w:val="28"/>
        </w:rPr>
        <w:t>регламентированными</w:t>
      </w:r>
      <w:proofErr w:type="gramEnd"/>
      <w:r w:rsidRPr="00697A0F">
        <w:rPr>
          <w:sz w:val="28"/>
          <w:szCs w:val="28"/>
        </w:rPr>
        <w:t xml:space="preserve"> законом, и заключается на срок от одного до трех лет.</w:t>
      </w:r>
    </w:p>
    <w:p w:rsidR="00EE1A92" w:rsidRPr="00EE1A92" w:rsidRDefault="00EE1A92" w:rsidP="00EE1A92">
      <w:pPr>
        <w:rPr>
          <w:sz w:val="28"/>
          <w:szCs w:val="28"/>
        </w:rPr>
      </w:pPr>
      <w:r w:rsidRPr="00EE1A92">
        <w:rPr>
          <w:sz w:val="28"/>
          <w:szCs w:val="28"/>
        </w:rPr>
        <w:t xml:space="preserve">- </w:t>
      </w:r>
      <w:r w:rsidRPr="00EE1A92">
        <w:rPr>
          <w:i/>
          <w:iCs/>
          <w:sz w:val="28"/>
          <w:szCs w:val="28"/>
        </w:rPr>
        <w:t>Заключив коллективный договор, работодатель и работники становятся сторонами социального партнерства. Они добровольно принимают на себя определенные обязательства. Для каждой из сторон это возможность эффективно решать вопросы, которые не урегулированы трудовым законодательством.</w:t>
      </w:r>
    </w:p>
    <w:p w:rsidR="00EE1A92" w:rsidRPr="00EE1A92" w:rsidRDefault="00EE1A92" w:rsidP="00EE1A92">
      <w:pPr>
        <w:rPr>
          <w:sz w:val="28"/>
          <w:szCs w:val="28"/>
        </w:rPr>
      </w:pPr>
      <w:proofErr w:type="gramStart"/>
      <w:r w:rsidRPr="00EE1A92">
        <w:rPr>
          <w:i/>
          <w:iCs/>
          <w:sz w:val="28"/>
          <w:szCs w:val="28"/>
        </w:rPr>
        <w:t>По сравнению с аналогичным периодом прошлого года, количество коллективных договоров в сельском хозяйстве выросло на 3,7%, торговле - на 3,1 % и в сфере операций с недвижимым имуществом - на 4,6 %. Стабильно высокие значения по численности работников, охваченных действием коллективно-договорного регулирования, мы наблюдаем в таких отраслях, как образование – порядка 129 тыс. человек, обрабатывающие производства и здравоохранение – свыше 127 и 130 тыс. человек соответственно</w:t>
      </w:r>
      <w:proofErr w:type="gramEnd"/>
      <w:r w:rsidRPr="00EE1A92">
        <w:rPr>
          <w:i/>
          <w:iCs/>
          <w:sz w:val="28"/>
          <w:szCs w:val="28"/>
        </w:rPr>
        <w:t xml:space="preserve">, - рассказывает министр семьи, труда и социальной защиты населения РБ </w:t>
      </w:r>
      <w:proofErr w:type="spellStart"/>
      <w:r w:rsidRPr="00EE1A92">
        <w:rPr>
          <w:b/>
          <w:bCs/>
          <w:i/>
          <w:iCs/>
          <w:sz w:val="28"/>
          <w:szCs w:val="28"/>
        </w:rPr>
        <w:t>Ленара</w:t>
      </w:r>
      <w:proofErr w:type="spellEnd"/>
      <w:r w:rsidRPr="00EE1A92">
        <w:rPr>
          <w:b/>
          <w:bCs/>
          <w:i/>
          <w:iCs/>
          <w:sz w:val="28"/>
          <w:szCs w:val="28"/>
        </w:rPr>
        <w:t xml:space="preserve"> Иванова</w:t>
      </w:r>
      <w:r w:rsidRPr="00EE1A92">
        <w:rPr>
          <w:i/>
          <w:iCs/>
          <w:sz w:val="28"/>
          <w:szCs w:val="28"/>
        </w:rPr>
        <w:t>.</w:t>
      </w:r>
    </w:p>
    <w:p w:rsidR="00EE1A92" w:rsidRPr="00EE1A92" w:rsidRDefault="00EE1A92" w:rsidP="00EE1A92">
      <w:pPr>
        <w:rPr>
          <w:sz w:val="28"/>
          <w:szCs w:val="28"/>
        </w:rPr>
      </w:pPr>
      <w:proofErr w:type="gramStart"/>
      <w:r w:rsidRPr="00EE1A92">
        <w:rPr>
          <w:sz w:val="28"/>
          <w:szCs w:val="28"/>
        </w:rPr>
        <w:t xml:space="preserve">В Башкортостане также отмечается рост количества компаний, которые берут на себя долгосрочные обязательства перед работниками, включая в коллективный договор дополнительные социальные гарантии, такие как предоставление материальной помощи при рождении ребенка и регистрации брака, дополнительного отпуска при отсутствии в течение года временной нетрудоспособности, оплачиваемых дней отдыха в связи с </w:t>
      </w:r>
      <w:r w:rsidRPr="00EE1A92">
        <w:rPr>
          <w:sz w:val="28"/>
          <w:szCs w:val="28"/>
        </w:rPr>
        <w:lastRenderedPageBreak/>
        <w:t>регистрацией брака и подготовкой к учебному году детей младшего школьного возраста, предоставление</w:t>
      </w:r>
      <w:proofErr w:type="gramEnd"/>
      <w:r w:rsidRPr="00EE1A92">
        <w:rPr>
          <w:sz w:val="28"/>
          <w:szCs w:val="28"/>
        </w:rPr>
        <w:t xml:space="preserve"> субсидий на приобретение жилья, а также частичная или полная оплата пребывания детей в дошкольных учреждениях. Четвертую часть работодателей, выбравших коллективные договоры как форму стабилизации трудовых правоотношений с работниками, составляют субъекты малого предпринимательства, что указывает на то, что достигнутые соглашения, приобретая форму договора, позволяют эффективно развивать производство и находить компромиссы по традиционно спорным вопросам, предупреждая трудовые конфликты.</w:t>
      </w:r>
    </w:p>
    <w:sectPr w:rsidR="00EE1A92" w:rsidRPr="00EE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75"/>
    <w:rsid w:val="001715AC"/>
    <w:rsid w:val="00697A0F"/>
    <w:rsid w:val="00EE1A92"/>
    <w:rsid w:val="00FA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1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3</cp:revision>
  <dcterms:created xsi:type="dcterms:W3CDTF">2022-08-04T09:22:00Z</dcterms:created>
  <dcterms:modified xsi:type="dcterms:W3CDTF">2022-08-04T09:23:00Z</dcterms:modified>
</cp:coreProperties>
</file>