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645A" w14:textId="77777777" w:rsidR="00851FAC" w:rsidRDefault="00851FAC" w:rsidP="00011DC6">
      <w:pPr>
        <w:shd w:val="clear" w:color="auto" w:fill="FFFFFF"/>
        <w:tabs>
          <w:tab w:val="left" w:leader="underscore" w:pos="11844"/>
        </w:tabs>
        <w:ind w:left="11244"/>
        <w:rPr>
          <w:rFonts w:eastAsia="Times New Roman"/>
          <w:b/>
          <w:bCs/>
        </w:rPr>
      </w:pPr>
    </w:p>
    <w:p w14:paraId="7E07BA7E" w14:textId="77777777" w:rsidR="00851FAC" w:rsidRDefault="00851FAC" w:rsidP="00011DC6">
      <w:pPr>
        <w:shd w:val="clear" w:color="auto" w:fill="FFFFFF"/>
        <w:tabs>
          <w:tab w:val="left" w:leader="underscore" w:pos="11844"/>
        </w:tabs>
        <w:ind w:left="11244"/>
        <w:rPr>
          <w:rFonts w:eastAsia="Times New Roman"/>
          <w:b/>
          <w:bCs/>
        </w:rPr>
      </w:pPr>
    </w:p>
    <w:p w14:paraId="098A5FE6" w14:textId="77777777" w:rsidR="00851FAC" w:rsidRDefault="00851FAC" w:rsidP="00011DC6">
      <w:pPr>
        <w:shd w:val="clear" w:color="auto" w:fill="FFFFFF"/>
        <w:tabs>
          <w:tab w:val="left" w:leader="underscore" w:pos="11844"/>
        </w:tabs>
        <w:ind w:left="11244"/>
      </w:pPr>
    </w:p>
    <w:p w14:paraId="1C8DB23B" w14:textId="77777777" w:rsidR="00011DC6" w:rsidRPr="00851FAC" w:rsidRDefault="00F94BF7" w:rsidP="00011DC6">
      <w:pPr>
        <w:shd w:val="clear" w:color="auto" w:fill="FFFFFF"/>
        <w:ind w:left="4990" w:right="4235" w:firstLine="2854"/>
        <w:rPr>
          <w:rFonts w:eastAsia="Times New Roman"/>
          <w:b/>
          <w:sz w:val="26"/>
          <w:szCs w:val="26"/>
        </w:rPr>
      </w:pPr>
      <w:r w:rsidRPr="00851FAC">
        <w:rPr>
          <w:rFonts w:eastAsia="Times New Roman"/>
          <w:b/>
          <w:sz w:val="26"/>
          <w:szCs w:val="26"/>
        </w:rPr>
        <w:t xml:space="preserve">График </w:t>
      </w:r>
    </w:p>
    <w:p w14:paraId="02FB3357" w14:textId="77777777" w:rsidR="00A51B1C" w:rsidRPr="00851FAC" w:rsidRDefault="00F94BF7" w:rsidP="00851FAC">
      <w:pPr>
        <w:shd w:val="clear" w:color="auto" w:fill="FFFFFF"/>
        <w:ind w:left="4990" w:right="3101" w:firstLine="111"/>
        <w:rPr>
          <w:b/>
        </w:rPr>
      </w:pPr>
      <w:r w:rsidRPr="00851FAC">
        <w:rPr>
          <w:rFonts w:eastAsia="Times New Roman"/>
          <w:b/>
          <w:spacing w:val="-2"/>
          <w:sz w:val="26"/>
          <w:szCs w:val="26"/>
        </w:rPr>
        <w:t>проведения встреч с инициативными группами дольщиков</w:t>
      </w:r>
    </w:p>
    <w:p w14:paraId="79ED4307" w14:textId="77777777" w:rsidR="00A51B1C" w:rsidRDefault="00A51B1C">
      <w:pPr>
        <w:spacing w:after="312" w:line="1" w:lineRule="exact"/>
        <w:rPr>
          <w:sz w:val="2"/>
          <w:szCs w:val="2"/>
        </w:rPr>
      </w:pPr>
    </w:p>
    <w:tbl>
      <w:tblPr>
        <w:tblW w:w="15167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981"/>
        <w:gridCol w:w="1843"/>
        <w:gridCol w:w="2290"/>
        <w:gridCol w:w="5395"/>
        <w:gridCol w:w="2096"/>
      </w:tblGrid>
      <w:tr w:rsidR="00A51B1C" w14:paraId="7A164863" w14:textId="77777777" w:rsidTr="00EF4CC8">
        <w:trPr>
          <w:trHeight w:hRule="exact" w:val="59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16D1E" w14:textId="77777777" w:rsidR="00A51B1C" w:rsidRDefault="00F94BF7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3CEF8" w14:textId="77777777" w:rsidR="00A51B1C" w:rsidRDefault="00F94BF7" w:rsidP="00F32A86">
            <w:pPr>
              <w:shd w:val="clear" w:color="auto" w:fill="FFFFFF"/>
              <w:ind w:left="290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7ED58" w14:textId="77777777" w:rsidR="00A51B1C" w:rsidRPr="008F7532" w:rsidRDefault="00F94BF7" w:rsidP="00F32A86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8F7532">
              <w:rPr>
                <w:rFonts w:eastAsia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8F5FF" w14:textId="77777777" w:rsidR="00A51B1C" w:rsidRDefault="00F94BF7" w:rsidP="00F32A86">
            <w:pPr>
              <w:shd w:val="clear" w:color="auto" w:fill="FFFFFF"/>
              <w:ind w:left="34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Место проведения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23E36" w14:textId="77777777" w:rsidR="00A51B1C" w:rsidRDefault="00F94BF7">
            <w:pPr>
              <w:shd w:val="clear" w:color="auto" w:fill="FFFFFF"/>
              <w:ind w:left="198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959C9" w14:textId="77777777" w:rsidR="00A51B1C" w:rsidRPr="00EF3821" w:rsidRDefault="00EF3821" w:rsidP="00F32A86">
            <w:pPr>
              <w:shd w:val="clear" w:color="auto" w:fill="FFFFFF"/>
              <w:jc w:val="center"/>
              <w:rPr>
                <w:b/>
              </w:rPr>
            </w:pPr>
            <w:r w:rsidRPr="00EF3821">
              <w:rPr>
                <w:b/>
                <w:sz w:val="24"/>
              </w:rPr>
              <w:t>Ответственный</w:t>
            </w:r>
          </w:p>
        </w:tc>
      </w:tr>
      <w:tr w:rsidR="00A84040" w14:paraId="54614BA5" w14:textId="77777777" w:rsidTr="00BC2C25">
        <w:trPr>
          <w:trHeight w:hRule="exact" w:val="328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5E2A0" w14:textId="266846B5" w:rsidR="00A84040" w:rsidRDefault="00603784" w:rsidP="00A84040">
            <w:pPr>
              <w:shd w:val="clear" w:color="auto" w:fill="FFFFFF"/>
              <w:ind w:left="82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8404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3DBD4" w14:textId="77777777" w:rsidR="00A84040" w:rsidRDefault="00F36FBC" w:rsidP="00A840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Совещание по тех</w:t>
            </w:r>
            <w:r w:rsidR="00A84040">
              <w:rPr>
                <w:rFonts w:eastAsia="Times New Roman"/>
                <w:spacing w:val="-1"/>
                <w:sz w:val="24"/>
                <w:szCs w:val="24"/>
              </w:rPr>
              <w:t>ническим вопросам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2A545" w14:textId="4724D7CE" w:rsidR="00A84040" w:rsidRDefault="00603784" w:rsidP="00A84040">
            <w:pPr>
              <w:shd w:val="clear" w:color="auto" w:fill="FFFFFF"/>
              <w:ind w:left="163"/>
              <w:jc w:val="center"/>
            </w:pPr>
            <w:r>
              <w:rPr>
                <w:spacing w:val="-2"/>
                <w:sz w:val="24"/>
                <w:szCs w:val="24"/>
              </w:rPr>
              <w:t>По записи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B086D" w14:textId="77777777" w:rsidR="00A84040" w:rsidRDefault="00F36FBC" w:rsidP="009A1C9E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Админи</w:t>
            </w:r>
            <w:r w:rsidR="00A84040" w:rsidRPr="006A4304">
              <w:rPr>
                <w:rFonts w:eastAsia="Times New Roman"/>
                <w:sz w:val="24"/>
                <w:szCs w:val="24"/>
              </w:rPr>
              <w:t>страция городского округа г</w:t>
            </w:r>
            <w:r w:rsidR="009A1C9E">
              <w:rPr>
                <w:rFonts w:eastAsia="Times New Roman"/>
                <w:sz w:val="24"/>
                <w:szCs w:val="24"/>
              </w:rPr>
              <w:t xml:space="preserve">ород </w:t>
            </w:r>
            <w:r w:rsidR="00A84040" w:rsidRPr="006A4304">
              <w:rPr>
                <w:rFonts w:eastAsia="Times New Roman"/>
                <w:sz w:val="24"/>
                <w:szCs w:val="24"/>
              </w:rPr>
              <w:t>Стерлитамак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F3EEC" w14:textId="77777777" w:rsidR="00A84040" w:rsidRDefault="00A84040" w:rsidP="00A84040">
            <w:pPr>
              <w:shd w:val="clear" w:color="auto" w:fill="FFFFFF"/>
              <w:spacing w:line="276" w:lineRule="exact"/>
              <w:ind w:right="-10" w:firstLine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9A1C9E">
              <w:rPr>
                <w:rFonts w:eastAsia="Times New Roman"/>
                <w:sz w:val="24"/>
                <w:szCs w:val="24"/>
              </w:rPr>
              <w:t>городского округа город Стерлитамак</w:t>
            </w:r>
            <w:r>
              <w:rPr>
                <w:rFonts w:eastAsia="Times New Roman"/>
                <w:sz w:val="24"/>
                <w:szCs w:val="24"/>
              </w:rPr>
              <w:t>, руководитель застройщика/ арбитражный управляющий, представители сетевых организаций, ООО «Регион оператор по содействию строительству объектов»</w:t>
            </w:r>
            <w:r w:rsidR="00F36FBC">
              <w:rPr>
                <w:rFonts w:eastAsia="Times New Roman"/>
                <w:sz w:val="24"/>
                <w:szCs w:val="24"/>
              </w:rPr>
              <w:t>:</w:t>
            </w:r>
          </w:p>
          <w:p w14:paraId="529DD134" w14:textId="77777777" w:rsidR="00D5325C" w:rsidRPr="00F36FBC" w:rsidRDefault="00BC2C25" w:rsidP="00F36FBC">
            <w:pPr>
              <w:shd w:val="clear" w:color="auto" w:fill="FFFFFF"/>
              <w:spacing w:line="276" w:lineRule="exact"/>
              <w:ind w:right="-10" w:firstLine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</w:t>
            </w:r>
            <w:r w:rsidRPr="001E3B27">
              <w:t>ООО «</w:t>
            </w:r>
            <w:r>
              <w:t xml:space="preserve">Единая </w:t>
            </w:r>
            <w:r w:rsidR="00F36FBC">
              <w:t>торгово-закупочная</w:t>
            </w:r>
            <w:r w:rsidRPr="001E3B27">
              <w:t xml:space="preserve"> компания»</w:t>
            </w:r>
            <w:r>
              <w:t>, ООО «</w:t>
            </w:r>
            <w:proofErr w:type="spellStart"/>
            <w:r>
              <w:t>Башстрой</w:t>
            </w:r>
            <w:proofErr w:type="spellEnd"/>
            <w:r>
              <w:t>», ООО «Строительная компания», ООО «Александрия», ООО «</w:t>
            </w:r>
            <w:proofErr w:type="spellStart"/>
            <w:r>
              <w:t>Стройинвест</w:t>
            </w:r>
            <w:proofErr w:type="spellEnd"/>
            <w:r>
              <w:t>», ООО «</w:t>
            </w:r>
            <w:proofErr w:type="spellStart"/>
            <w:r>
              <w:t>ГрандТехСервис</w:t>
            </w:r>
            <w:proofErr w:type="spellEnd"/>
            <w:r>
              <w:t>», ООО</w:t>
            </w:r>
            <w:r w:rsidR="00F36FBC">
              <w:t xml:space="preserve"> «</w:t>
            </w:r>
            <w:proofErr w:type="spellStart"/>
            <w:r>
              <w:t>Абсолютсервис</w:t>
            </w:r>
            <w:proofErr w:type="spellEnd"/>
            <w:r>
              <w:t>», ООО «</w:t>
            </w:r>
            <w:proofErr w:type="spellStart"/>
            <w:r>
              <w:t>Внешпромхим</w:t>
            </w:r>
            <w:proofErr w:type="spellEnd"/>
            <w:r>
              <w:t>», ООО «Соломон», ООО СУ ОАО «</w:t>
            </w:r>
            <w:proofErr w:type="spellStart"/>
            <w:r>
              <w:t>Башхимремонт</w:t>
            </w:r>
            <w:proofErr w:type="spellEnd"/>
            <w:r>
              <w:t>»)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FA032" w14:textId="77777777" w:rsidR="00A84040" w:rsidRDefault="00F36FBC" w:rsidP="00A84040">
            <w:r>
              <w:rPr>
                <w:rFonts w:eastAsia="Times New Roman"/>
                <w:sz w:val="24"/>
                <w:szCs w:val="24"/>
              </w:rPr>
              <w:t>Админи</w:t>
            </w:r>
            <w:r w:rsidR="00A84040" w:rsidRPr="004219ED">
              <w:rPr>
                <w:rFonts w:eastAsia="Times New Roman"/>
                <w:sz w:val="24"/>
                <w:szCs w:val="24"/>
              </w:rPr>
              <w:t>страция городского округа г. Стерлитамак</w:t>
            </w:r>
          </w:p>
        </w:tc>
      </w:tr>
    </w:tbl>
    <w:p w14:paraId="2EAC3D2F" w14:textId="77777777" w:rsidR="00F36FBC" w:rsidRDefault="00F36FBC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</w:p>
    <w:p w14:paraId="20B40D17" w14:textId="77777777" w:rsidR="00F36FBC" w:rsidRDefault="00F36FBC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</w:p>
    <w:p w14:paraId="3666FD1A" w14:textId="6B77E4D5" w:rsidR="00F36FBC" w:rsidRDefault="00F36FBC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</w:p>
    <w:p w14:paraId="7192A7E7" w14:textId="224031BF" w:rsidR="00603784" w:rsidRDefault="00603784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</w:p>
    <w:p w14:paraId="13C1245C" w14:textId="739CAB32" w:rsidR="00603784" w:rsidRDefault="00603784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</w:p>
    <w:p w14:paraId="5C608BD5" w14:textId="7EE14F27" w:rsidR="00603784" w:rsidRDefault="00603784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</w:p>
    <w:p w14:paraId="24A69723" w14:textId="2600D8E2" w:rsidR="00603784" w:rsidRDefault="00603784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</w:p>
    <w:p w14:paraId="098D0E4D" w14:textId="036A5C4B" w:rsidR="00603784" w:rsidRDefault="00603784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</w:p>
    <w:p w14:paraId="22636531" w14:textId="5A2DC844" w:rsidR="00603784" w:rsidRDefault="00603784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</w:p>
    <w:p w14:paraId="2968ACC6" w14:textId="2FB8FA21" w:rsidR="00603784" w:rsidRDefault="00603784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</w:p>
    <w:p w14:paraId="6660816D" w14:textId="1F5230B4" w:rsidR="00603784" w:rsidRDefault="00603784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</w:p>
    <w:p w14:paraId="2F2337C4" w14:textId="751F33E4" w:rsidR="00603784" w:rsidRDefault="00603784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  <w:bookmarkStart w:id="0" w:name="_GoBack"/>
      <w:bookmarkEnd w:id="0"/>
    </w:p>
    <w:sectPr w:rsidR="00603784" w:rsidSect="00F32A86">
      <w:type w:val="continuous"/>
      <w:pgSz w:w="16834" w:h="11909" w:orient="landscape"/>
      <w:pgMar w:top="1135" w:right="488" w:bottom="567" w:left="4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52"/>
    <w:rsid w:val="00001594"/>
    <w:rsid w:val="00011DC6"/>
    <w:rsid w:val="00065133"/>
    <w:rsid w:val="000F1D8C"/>
    <w:rsid w:val="001174BF"/>
    <w:rsid w:val="00144652"/>
    <w:rsid w:val="00150198"/>
    <w:rsid w:val="001E002C"/>
    <w:rsid w:val="001E7FC5"/>
    <w:rsid w:val="00345D3A"/>
    <w:rsid w:val="003871B0"/>
    <w:rsid w:val="003F13F5"/>
    <w:rsid w:val="004219F1"/>
    <w:rsid w:val="004903DC"/>
    <w:rsid w:val="004A6D1D"/>
    <w:rsid w:val="00603784"/>
    <w:rsid w:val="006051C7"/>
    <w:rsid w:val="006815E5"/>
    <w:rsid w:val="0075097A"/>
    <w:rsid w:val="00851FAC"/>
    <w:rsid w:val="008C021A"/>
    <w:rsid w:val="008F7532"/>
    <w:rsid w:val="00906554"/>
    <w:rsid w:val="00936DE6"/>
    <w:rsid w:val="009A1C9E"/>
    <w:rsid w:val="00A44D79"/>
    <w:rsid w:val="00A466ED"/>
    <w:rsid w:val="00A51B1C"/>
    <w:rsid w:val="00A84040"/>
    <w:rsid w:val="00AA093A"/>
    <w:rsid w:val="00B33D94"/>
    <w:rsid w:val="00B902E7"/>
    <w:rsid w:val="00B97137"/>
    <w:rsid w:val="00BC2C25"/>
    <w:rsid w:val="00C56E74"/>
    <w:rsid w:val="00D5325C"/>
    <w:rsid w:val="00E72F84"/>
    <w:rsid w:val="00EF3821"/>
    <w:rsid w:val="00EF4CC8"/>
    <w:rsid w:val="00F30239"/>
    <w:rsid w:val="00F32A86"/>
    <w:rsid w:val="00F36FBC"/>
    <w:rsid w:val="00F94BF7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BCEAB"/>
  <w14:defaultImageDpi w14:val="0"/>
  <w15:docId w15:val="{315C7004-994B-4D3B-844C-FBB29914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ОС</dc:creator>
  <cp:keywords/>
  <dc:description/>
  <cp:lastModifiedBy>Ведспец отдела по связям со СМИ</cp:lastModifiedBy>
  <cp:revision>3</cp:revision>
  <cp:lastPrinted>2018-11-28T10:41:00Z</cp:lastPrinted>
  <dcterms:created xsi:type="dcterms:W3CDTF">2022-01-19T06:14:00Z</dcterms:created>
  <dcterms:modified xsi:type="dcterms:W3CDTF">2022-01-20T09:38:00Z</dcterms:modified>
</cp:coreProperties>
</file>