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Pr="002910C7">
        <w:rPr>
          <w:sz w:val="26"/>
          <w:szCs w:val="26"/>
        </w:rPr>
        <w:t>9 месяцев</w:t>
      </w:r>
      <w:r w:rsidR="00760B7F" w:rsidRPr="002910C7">
        <w:rPr>
          <w:sz w:val="26"/>
          <w:szCs w:val="26"/>
        </w:rPr>
        <w:t xml:space="preserve"> </w:t>
      </w:r>
      <w:r w:rsidR="005B3931" w:rsidRPr="002910C7">
        <w:rPr>
          <w:sz w:val="26"/>
          <w:szCs w:val="26"/>
        </w:rPr>
        <w:t>201</w:t>
      </w:r>
      <w:r w:rsidR="00760B7F" w:rsidRPr="002910C7">
        <w:rPr>
          <w:sz w:val="26"/>
          <w:szCs w:val="26"/>
        </w:rPr>
        <w:t>9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:rsidR="009F497A" w:rsidRPr="002910C7" w:rsidRDefault="009F497A" w:rsidP="001D5A8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910C7">
        <w:rPr>
          <w:sz w:val="26"/>
          <w:szCs w:val="26"/>
          <w:lang w:val="ru-RU"/>
        </w:rPr>
        <w:t xml:space="preserve"> </w:t>
      </w:r>
    </w:p>
    <w:p w:rsidR="00DA4B6E" w:rsidRPr="002910C7" w:rsidRDefault="00DA4B6E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2910C7">
        <w:rPr>
          <w:color w:val="000000"/>
          <w:sz w:val="26"/>
          <w:szCs w:val="26"/>
        </w:rPr>
        <w:t xml:space="preserve">По вопросам легализации трудовых отношений проведено </w:t>
      </w:r>
      <w:r w:rsidR="004E4D71" w:rsidRPr="002910C7">
        <w:rPr>
          <w:color w:val="000000"/>
          <w:sz w:val="26"/>
          <w:szCs w:val="26"/>
        </w:rPr>
        <w:t>15</w:t>
      </w:r>
      <w:r w:rsidRPr="002910C7">
        <w:rPr>
          <w:color w:val="000000"/>
          <w:sz w:val="26"/>
          <w:szCs w:val="26"/>
        </w:rPr>
        <w:t xml:space="preserve"> заседаний.</w:t>
      </w:r>
    </w:p>
    <w:p w:rsidR="00DA4B6E" w:rsidRDefault="009311E5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выявления фактов неформальной занятости членами межведомственной комиссии совместно с контрольно-надзорными органами проводятся проверки (рейды) на предмет оформления трудовых отношений с работниками в организациях и у индивидуальных предпринимателей. В 2019 году проведено 17 рейдов, выявлены факты работы граждан без оформления трудовых отношений.</w:t>
      </w:r>
    </w:p>
    <w:p w:rsidR="009311E5" w:rsidRDefault="009311E5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городе работает «горячая линия», куда может позвонить каждый работник, с которым не заключен трудовой договор.</w:t>
      </w:r>
    </w:p>
    <w:p w:rsidR="009311E5" w:rsidRDefault="009311E5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Представителями Управления Пенсионного фонда РФ в </w:t>
      </w:r>
      <w:proofErr w:type="spellStart"/>
      <w:r>
        <w:rPr>
          <w:color w:val="000000"/>
          <w:sz w:val="26"/>
          <w:szCs w:val="26"/>
        </w:rPr>
        <w:t>г.Стерлитамак</w:t>
      </w:r>
      <w:proofErr w:type="spellEnd"/>
      <w:r>
        <w:rPr>
          <w:color w:val="000000"/>
          <w:sz w:val="26"/>
          <w:szCs w:val="26"/>
        </w:rPr>
        <w:t xml:space="preserve"> РБ, территориального объединения организаций профсоюзов ГО </w:t>
      </w:r>
      <w:proofErr w:type="spellStart"/>
      <w:r>
        <w:rPr>
          <w:color w:val="000000"/>
          <w:sz w:val="26"/>
          <w:szCs w:val="26"/>
        </w:rPr>
        <w:t>г.Стерлитамак</w:t>
      </w:r>
      <w:proofErr w:type="spellEnd"/>
      <w:r>
        <w:rPr>
          <w:color w:val="000000"/>
          <w:sz w:val="26"/>
          <w:szCs w:val="26"/>
        </w:rPr>
        <w:t xml:space="preserve"> РБ и филиала № 3 ГУ – РО Фонда социального страхования РФ по РБ проведено 10 тематических встреч с молодежью (студенты, школьники старших классов) по формированию положительной мотивации к легальной трудовой деятельности.</w:t>
      </w:r>
    </w:p>
    <w:p w:rsidR="00DA4B6E" w:rsidRPr="002910C7" w:rsidRDefault="009311E5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результате проведенной работы в 2019 г. заключены трудовые договоры с 1949 работниками и в дальнейшем работа будет продолжена. </w:t>
      </w:r>
    </w:p>
    <w:p w:rsidR="00760B7F" w:rsidRPr="002910C7" w:rsidRDefault="004E4D71" w:rsidP="001D5A88">
      <w:pPr>
        <w:ind w:right="140" w:firstLine="708"/>
        <w:jc w:val="both"/>
        <w:rPr>
          <w:sz w:val="26"/>
          <w:szCs w:val="26"/>
        </w:rPr>
      </w:pPr>
      <w:r w:rsidRPr="002910C7">
        <w:rPr>
          <w:sz w:val="26"/>
          <w:szCs w:val="26"/>
        </w:rPr>
        <w:t>В феврале заслушано предприятие по вопросу наличия в деятельности признаков использования схем уклонения от уплаты налогов и побуждения к добровольному уточнению налоговых обязательств по схемным операциям.</w:t>
      </w:r>
    </w:p>
    <w:p w:rsidR="004E4D71" w:rsidRPr="002910C7" w:rsidRDefault="004E4D71" w:rsidP="006A23AE">
      <w:pPr>
        <w:ind w:right="140" w:firstLine="708"/>
        <w:jc w:val="both"/>
        <w:rPr>
          <w:sz w:val="26"/>
          <w:szCs w:val="26"/>
        </w:rPr>
      </w:pPr>
      <w:r w:rsidRPr="002910C7">
        <w:rPr>
          <w:sz w:val="26"/>
          <w:szCs w:val="26"/>
        </w:rPr>
        <w:t>Проведена межведомственная комиссия по вопросу реализации мероприятий по системной работе по повышению налоговых доходов консолидированного бюджета Республики Башкортостан во исполнение распоряжения администрации</w:t>
      </w:r>
      <w:r w:rsidR="006A1A75" w:rsidRPr="002910C7">
        <w:rPr>
          <w:sz w:val="26"/>
          <w:szCs w:val="26"/>
        </w:rPr>
        <w:t xml:space="preserve"> городского округа город Стерлитамак Республики Башкортостан № 881-р от 28.12.2018 г.</w:t>
      </w:r>
    </w:p>
    <w:p w:rsidR="006A1A75" w:rsidRPr="002910C7" w:rsidRDefault="006A1A75" w:rsidP="001D5A88">
      <w:pPr>
        <w:pStyle w:val="a4"/>
        <w:tabs>
          <w:tab w:val="left" w:pos="426"/>
        </w:tabs>
        <w:ind w:right="140"/>
        <w:jc w:val="both"/>
        <w:rPr>
          <w:sz w:val="26"/>
          <w:szCs w:val="26"/>
        </w:rPr>
      </w:pPr>
      <w:r w:rsidRPr="002910C7">
        <w:rPr>
          <w:sz w:val="26"/>
          <w:szCs w:val="26"/>
          <w:lang w:val="ru-RU"/>
        </w:rPr>
        <w:tab/>
      </w:r>
      <w:r w:rsidR="006A23AE">
        <w:rPr>
          <w:sz w:val="26"/>
          <w:szCs w:val="26"/>
          <w:lang w:val="ru-RU"/>
        </w:rPr>
        <w:tab/>
      </w:r>
      <w:r w:rsidRPr="002910C7">
        <w:rPr>
          <w:sz w:val="26"/>
          <w:szCs w:val="26"/>
          <w:lang w:val="ru-RU"/>
        </w:rPr>
        <w:t xml:space="preserve">В июле </w:t>
      </w:r>
      <w:r w:rsidRPr="002910C7">
        <w:rPr>
          <w:sz w:val="26"/>
          <w:szCs w:val="26"/>
        </w:rPr>
        <w:t>заслу</w:t>
      </w:r>
      <w:r w:rsidRPr="002910C7">
        <w:rPr>
          <w:sz w:val="26"/>
          <w:szCs w:val="26"/>
          <w:lang w:val="ru-RU"/>
        </w:rPr>
        <w:t>шан</w:t>
      </w:r>
      <w:r w:rsidRPr="002910C7">
        <w:rPr>
          <w:sz w:val="26"/>
          <w:szCs w:val="26"/>
        </w:rPr>
        <w:t>ы глав</w:t>
      </w:r>
      <w:r w:rsidRPr="002910C7">
        <w:rPr>
          <w:sz w:val="26"/>
          <w:szCs w:val="26"/>
          <w:lang w:val="ru-RU"/>
        </w:rPr>
        <w:t>ы</w:t>
      </w:r>
      <w:r w:rsidRPr="002910C7">
        <w:rPr>
          <w:sz w:val="26"/>
          <w:szCs w:val="26"/>
        </w:rPr>
        <w:t xml:space="preserve"> крестьянских (фермерских) хозяйств, не представивших Расчеты по страховым взносам за 2017-2018 годы.</w:t>
      </w:r>
    </w:p>
    <w:p w:rsidR="006A1A75" w:rsidRPr="002910C7" w:rsidRDefault="006A1A75" w:rsidP="001D5A88">
      <w:pPr>
        <w:pStyle w:val="a4"/>
        <w:tabs>
          <w:tab w:val="left" w:pos="426"/>
        </w:tabs>
        <w:ind w:right="140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ab/>
      </w:r>
      <w:r w:rsidR="006A23AE">
        <w:rPr>
          <w:sz w:val="26"/>
          <w:szCs w:val="26"/>
        </w:rPr>
        <w:tab/>
      </w:r>
      <w:bookmarkStart w:id="0" w:name="_GoBack"/>
      <w:bookmarkEnd w:id="0"/>
      <w:r w:rsidRPr="002910C7">
        <w:rPr>
          <w:sz w:val="26"/>
          <w:szCs w:val="26"/>
          <w:lang w:val="ru-RU"/>
        </w:rPr>
        <w:t>Проведена комиссия по вопросу об эффективности налоговых льгот, предоставленных в 2018 году по местным налогам.</w:t>
      </w:r>
    </w:p>
    <w:p w:rsidR="00760B7F" w:rsidRPr="002910C7" w:rsidRDefault="00760B7F" w:rsidP="001D5A88">
      <w:pPr>
        <w:ind w:right="140" w:firstLine="708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</w:t>
      </w:r>
      <w:r w:rsidR="001D5A88" w:rsidRPr="002910C7">
        <w:rPr>
          <w:sz w:val="26"/>
          <w:szCs w:val="26"/>
        </w:rPr>
        <w:t xml:space="preserve">дарственные внебюджетные фонды </w:t>
      </w:r>
      <w:r w:rsidRPr="002910C7">
        <w:rPr>
          <w:sz w:val="26"/>
          <w:szCs w:val="26"/>
        </w:rPr>
        <w:t xml:space="preserve">за </w:t>
      </w:r>
      <w:r w:rsidR="006A1A75" w:rsidRPr="002910C7">
        <w:rPr>
          <w:sz w:val="26"/>
          <w:szCs w:val="26"/>
        </w:rPr>
        <w:t>9 месяцев</w:t>
      </w:r>
      <w:r w:rsidRPr="002910C7">
        <w:rPr>
          <w:sz w:val="26"/>
          <w:szCs w:val="26"/>
        </w:rPr>
        <w:t xml:space="preserve"> 2019 года проведено </w:t>
      </w:r>
      <w:r w:rsidR="004E4D71" w:rsidRPr="002910C7">
        <w:rPr>
          <w:sz w:val="26"/>
          <w:szCs w:val="26"/>
        </w:rPr>
        <w:t>1</w:t>
      </w:r>
      <w:r w:rsidR="001D5A88" w:rsidRPr="002910C7">
        <w:rPr>
          <w:sz w:val="26"/>
          <w:szCs w:val="26"/>
        </w:rPr>
        <w:t>4</w:t>
      </w:r>
      <w:r w:rsidR="004E4D71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заседаний Межведомств</w:t>
      </w:r>
      <w:r w:rsidR="006A4949">
        <w:rPr>
          <w:sz w:val="26"/>
          <w:szCs w:val="26"/>
        </w:rPr>
        <w:t xml:space="preserve">енной комиссии с заслушиванием </w:t>
      </w:r>
      <w:r w:rsidR="001D5A88" w:rsidRPr="002910C7">
        <w:rPr>
          <w:sz w:val="26"/>
          <w:szCs w:val="26"/>
        </w:rPr>
        <w:t xml:space="preserve">115 </w:t>
      </w:r>
      <w:r w:rsidRPr="002910C7">
        <w:rPr>
          <w:sz w:val="26"/>
          <w:szCs w:val="26"/>
        </w:rPr>
        <w:t>приглашенных налогоплательщиков</w:t>
      </w:r>
      <w:r w:rsidRPr="002910C7">
        <w:rPr>
          <w:b/>
          <w:sz w:val="26"/>
          <w:szCs w:val="26"/>
        </w:rPr>
        <w:t xml:space="preserve">. </w:t>
      </w:r>
    </w:p>
    <w:p w:rsidR="00760B7F" w:rsidRPr="002910C7" w:rsidRDefault="00760B7F" w:rsidP="001D5A88">
      <w:pPr>
        <w:ind w:right="140" w:firstLine="708"/>
        <w:jc w:val="both"/>
        <w:rPr>
          <w:sz w:val="26"/>
          <w:szCs w:val="26"/>
        </w:rPr>
      </w:pPr>
    </w:p>
    <w:p w:rsidR="00776988" w:rsidRPr="002910C7" w:rsidRDefault="00776988" w:rsidP="001D5A88">
      <w:pPr>
        <w:pStyle w:val="a4"/>
        <w:tabs>
          <w:tab w:val="left" w:pos="426"/>
        </w:tabs>
        <w:ind w:right="140"/>
        <w:jc w:val="both"/>
        <w:rPr>
          <w:sz w:val="26"/>
          <w:szCs w:val="26"/>
        </w:rPr>
      </w:pPr>
      <w:r w:rsidRPr="002910C7">
        <w:rPr>
          <w:sz w:val="26"/>
          <w:szCs w:val="26"/>
          <w:lang w:val="ru-RU"/>
        </w:rPr>
        <w:lastRenderedPageBreak/>
        <w:tab/>
        <w:t>Сумма общей задолженности</w:t>
      </w:r>
      <w:r w:rsidR="00A32107">
        <w:rPr>
          <w:sz w:val="26"/>
          <w:szCs w:val="26"/>
          <w:lang w:val="ru-RU"/>
        </w:rPr>
        <w:t xml:space="preserve"> в консолидированный бюджет Республики Башкортостан</w:t>
      </w:r>
      <w:r w:rsidRPr="002910C7">
        <w:rPr>
          <w:sz w:val="26"/>
          <w:szCs w:val="26"/>
          <w:lang w:val="ru-RU"/>
        </w:rPr>
        <w:t>, рассматриваемой Межведомствен</w:t>
      </w:r>
      <w:r w:rsidR="004E4D71" w:rsidRPr="002910C7">
        <w:rPr>
          <w:sz w:val="26"/>
          <w:szCs w:val="26"/>
          <w:lang w:val="ru-RU"/>
        </w:rPr>
        <w:t xml:space="preserve">ной </w:t>
      </w:r>
      <w:r w:rsidR="00124A73" w:rsidRPr="002910C7">
        <w:rPr>
          <w:sz w:val="26"/>
          <w:szCs w:val="26"/>
          <w:lang w:val="ru-RU"/>
        </w:rPr>
        <w:t xml:space="preserve">комиссией за </w:t>
      </w:r>
      <w:r w:rsidR="001D5A88" w:rsidRPr="002910C7">
        <w:rPr>
          <w:sz w:val="26"/>
          <w:szCs w:val="26"/>
          <w:lang w:val="ru-RU"/>
        </w:rPr>
        <w:t>9 месяцев</w:t>
      </w:r>
      <w:r w:rsidR="00450EDB" w:rsidRPr="002910C7">
        <w:rPr>
          <w:sz w:val="26"/>
          <w:szCs w:val="26"/>
          <w:lang w:val="ru-RU"/>
        </w:rPr>
        <w:t xml:space="preserve"> 2019 г.</w:t>
      </w:r>
      <w:r w:rsidR="00124A73" w:rsidRPr="002910C7">
        <w:rPr>
          <w:sz w:val="26"/>
          <w:szCs w:val="26"/>
          <w:lang w:val="ru-RU"/>
        </w:rPr>
        <w:t xml:space="preserve"> </w:t>
      </w:r>
      <w:r w:rsidR="001D5A88" w:rsidRPr="002910C7">
        <w:rPr>
          <w:sz w:val="26"/>
          <w:szCs w:val="26"/>
          <w:lang w:val="ru-RU"/>
        </w:rPr>
        <w:t>-</w:t>
      </w:r>
      <w:r w:rsidR="004E4D71" w:rsidRPr="002910C7">
        <w:rPr>
          <w:sz w:val="26"/>
          <w:szCs w:val="26"/>
          <w:lang w:val="ru-RU"/>
        </w:rPr>
        <w:t xml:space="preserve"> </w:t>
      </w:r>
      <w:r w:rsidR="001D5A88" w:rsidRPr="002910C7">
        <w:rPr>
          <w:sz w:val="26"/>
          <w:szCs w:val="26"/>
          <w:lang w:val="ru-RU"/>
        </w:rPr>
        <w:t xml:space="preserve">102937,5 </w:t>
      </w:r>
      <w:proofErr w:type="spellStart"/>
      <w:r w:rsidR="00124A73" w:rsidRPr="002910C7">
        <w:rPr>
          <w:sz w:val="26"/>
          <w:szCs w:val="26"/>
          <w:lang w:val="ru-RU"/>
        </w:rPr>
        <w:t>тыс</w:t>
      </w:r>
      <w:r w:rsidRPr="002910C7">
        <w:rPr>
          <w:sz w:val="26"/>
          <w:szCs w:val="26"/>
          <w:lang w:val="ru-RU"/>
        </w:rPr>
        <w:t>.руб</w:t>
      </w:r>
      <w:proofErr w:type="spellEnd"/>
      <w:r w:rsidRPr="002910C7">
        <w:rPr>
          <w:sz w:val="26"/>
          <w:szCs w:val="26"/>
          <w:lang w:val="ru-RU"/>
        </w:rPr>
        <w:t>., в том числе:</w:t>
      </w:r>
    </w:p>
    <w:p w:rsidR="00776988" w:rsidRPr="002910C7" w:rsidRDefault="00776988" w:rsidP="004E4D71">
      <w:pPr>
        <w:ind w:firstLine="708"/>
        <w:jc w:val="both"/>
        <w:rPr>
          <w:sz w:val="26"/>
          <w:szCs w:val="26"/>
        </w:rPr>
      </w:pPr>
      <w:r w:rsidRPr="002910C7">
        <w:rPr>
          <w:sz w:val="26"/>
          <w:szCs w:val="26"/>
        </w:rPr>
        <w:t>Сумма рассматриваемой налоговой</w:t>
      </w:r>
      <w:r w:rsidR="00124A73" w:rsidRPr="002910C7">
        <w:rPr>
          <w:sz w:val="26"/>
          <w:szCs w:val="26"/>
        </w:rPr>
        <w:t xml:space="preserve"> задолженности </w:t>
      </w:r>
      <w:r w:rsidR="00A32107">
        <w:rPr>
          <w:sz w:val="26"/>
          <w:szCs w:val="26"/>
        </w:rPr>
        <w:t xml:space="preserve">в консолидированный бюджет Республики Башкортостан </w:t>
      </w:r>
      <w:r w:rsidR="00124A73" w:rsidRPr="002910C7">
        <w:rPr>
          <w:sz w:val="26"/>
          <w:szCs w:val="26"/>
        </w:rPr>
        <w:t xml:space="preserve">за </w:t>
      </w:r>
      <w:r w:rsidR="001D5A88" w:rsidRPr="002910C7">
        <w:rPr>
          <w:sz w:val="26"/>
          <w:szCs w:val="26"/>
        </w:rPr>
        <w:t>9 месяцев</w:t>
      </w:r>
      <w:r w:rsidR="004E4D71" w:rsidRPr="002910C7">
        <w:rPr>
          <w:sz w:val="26"/>
          <w:szCs w:val="26"/>
        </w:rPr>
        <w:t xml:space="preserve"> 2019</w:t>
      </w:r>
      <w:r w:rsidR="001D5A88" w:rsidRPr="002910C7">
        <w:rPr>
          <w:sz w:val="26"/>
          <w:szCs w:val="26"/>
        </w:rPr>
        <w:t xml:space="preserve"> </w:t>
      </w:r>
      <w:r w:rsidR="004E4D71" w:rsidRPr="002910C7">
        <w:rPr>
          <w:sz w:val="26"/>
          <w:szCs w:val="26"/>
        </w:rPr>
        <w:t>г.</w:t>
      </w:r>
      <w:r w:rsidR="00124A73" w:rsidRPr="002910C7">
        <w:rPr>
          <w:sz w:val="26"/>
          <w:szCs w:val="26"/>
        </w:rPr>
        <w:t xml:space="preserve"> - </w:t>
      </w:r>
      <w:r w:rsidR="001D5A88" w:rsidRPr="002910C7">
        <w:rPr>
          <w:sz w:val="26"/>
          <w:szCs w:val="26"/>
        </w:rPr>
        <w:t xml:space="preserve">87491,2 </w:t>
      </w:r>
      <w:proofErr w:type="spellStart"/>
      <w:r w:rsidR="00124A73" w:rsidRPr="002910C7">
        <w:rPr>
          <w:sz w:val="26"/>
          <w:szCs w:val="26"/>
        </w:rPr>
        <w:t>тыс.</w:t>
      </w:r>
      <w:r w:rsidRPr="002910C7">
        <w:rPr>
          <w:sz w:val="26"/>
          <w:szCs w:val="26"/>
        </w:rPr>
        <w:t>руб</w:t>
      </w:r>
      <w:proofErr w:type="spellEnd"/>
      <w:r w:rsidRPr="002910C7">
        <w:rPr>
          <w:sz w:val="26"/>
          <w:szCs w:val="26"/>
        </w:rPr>
        <w:t>. Погашено налоговой задолженности в результате работы</w:t>
      </w:r>
      <w:r w:rsidR="00124A73" w:rsidRPr="002910C7">
        <w:rPr>
          <w:sz w:val="26"/>
          <w:szCs w:val="26"/>
        </w:rPr>
        <w:t xml:space="preserve"> Межведомственной комиссии - </w:t>
      </w:r>
      <w:r w:rsidR="001D5A88" w:rsidRPr="002910C7">
        <w:rPr>
          <w:sz w:val="26"/>
          <w:szCs w:val="26"/>
        </w:rPr>
        <w:t xml:space="preserve"> 66439,5</w:t>
      </w:r>
      <w:r w:rsidRPr="002910C7">
        <w:rPr>
          <w:sz w:val="26"/>
          <w:szCs w:val="26"/>
        </w:rPr>
        <w:t xml:space="preserve"> </w:t>
      </w:r>
      <w:proofErr w:type="spellStart"/>
      <w:r w:rsidR="00610BD6" w:rsidRPr="002910C7">
        <w:rPr>
          <w:sz w:val="26"/>
          <w:szCs w:val="26"/>
        </w:rPr>
        <w:t>тыс</w:t>
      </w:r>
      <w:r w:rsidR="002910C7">
        <w:rPr>
          <w:sz w:val="26"/>
          <w:szCs w:val="26"/>
        </w:rPr>
        <w:t>.руб</w:t>
      </w:r>
      <w:proofErr w:type="spellEnd"/>
      <w:r w:rsidR="002910C7">
        <w:rPr>
          <w:sz w:val="26"/>
          <w:szCs w:val="26"/>
        </w:rPr>
        <w:t>.</w:t>
      </w:r>
    </w:p>
    <w:p w:rsidR="00776988" w:rsidRPr="002910C7" w:rsidRDefault="00776988" w:rsidP="004E4D71">
      <w:pPr>
        <w:ind w:firstLine="708"/>
        <w:jc w:val="both"/>
        <w:rPr>
          <w:sz w:val="26"/>
          <w:szCs w:val="26"/>
        </w:rPr>
      </w:pPr>
      <w:r w:rsidRPr="002910C7">
        <w:rPr>
          <w:sz w:val="26"/>
          <w:szCs w:val="26"/>
        </w:rPr>
        <w:t xml:space="preserve">Сумма рассматриваемой задолженности по арендной </w:t>
      </w:r>
      <w:r w:rsidR="00124A73" w:rsidRPr="002910C7">
        <w:rPr>
          <w:sz w:val="26"/>
          <w:szCs w:val="26"/>
        </w:rPr>
        <w:t xml:space="preserve">плате за землю за </w:t>
      </w:r>
      <w:r w:rsidR="001D5A88" w:rsidRPr="002910C7">
        <w:rPr>
          <w:sz w:val="26"/>
          <w:szCs w:val="26"/>
        </w:rPr>
        <w:t>9 месяцев 2019</w:t>
      </w:r>
      <w:r w:rsidR="00124A73" w:rsidRPr="002910C7">
        <w:rPr>
          <w:sz w:val="26"/>
          <w:szCs w:val="26"/>
        </w:rPr>
        <w:t xml:space="preserve"> год</w:t>
      </w:r>
      <w:r w:rsidR="001D5A88" w:rsidRPr="002910C7">
        <w:rPr>
          <w:sz w:val="26"/>
          <w:szCs w:val="26"/>
        </w:rPr>
        <w:t>а</w:t>
      </w:r>
      <w:r w:rsidR="00124A73" w:rsidRPr="002910C7">
        <w:rPr>
          <w:sz w:val="26"/>
          <w:szCs w:val="26"/>
        </w:rPr>
        <w:t xml:space="preserve"> - </w:t>
      </w:r>
      <w:r w:rsidR="001D5A88" w:rsidRPr="002910C7">
        <w:rPr>
          <w:sz w:val="26"/>
          <w:szCs w:val="26"/>
        </w:rPr>
        <w:t>15446,3</w:t>
      </w:r>
      <w:r w:rsidRPr="002910C7">
        <w:rPr>
          <w:sz w:val="26"/>
          <w:szCs w:val="26"/>
        </w:rPr>
        <w:t xml:space="preserve"> </w:t>
      </w:r>
      <w:proofErr w:type="spellStart"/>
      <w:r w:rsidR="00610BD6" w:rsidRPr="002910C7">
        <w:rPr>
          <w:sz w:val="26"/>
          <w:szCs w:val="26"/>
        </w:rPr>
        <w:t>тыс</w:t>
      </w:r>
      <w:r w:rsidRPr="002910C7">
        <w:rPr>
          <w:sz w:val="26"/>
          <w:szCs w:val="26"/>
        </w:rPr>
        <w:t>.руб</w:t>
      </w:r>
      <w:proofErr w:type="spellEnd"/>
      <w:r w:rsidRPr="002910C7">
        <w:rPr>
          <w:sz w:val="26"/>
          <w:szCs w:val="26"/>
        </w:rPr>
        <w:t>. Погашено з</w:t>
      </w:r>
      <w:r w:rsidR="00124A73" w:rsidRPr="002910C7">
        <w:rPr>
          <w:sz w:val="26"/>
          <w:szCs w:val="26"/>
        </w:rPr>
        <w:t xml:space="preserve">адолженности по аренде </w:t>
      </w:r>
      <w:r w:rsidR="001D5A88" w:rsidRPr="002910C7">
        <w:rPr>
          <w:sz w:val="26"/>
          <w:szCs w:val="26"/>
        </w:rPr>
        <w:t>-</w:t>
      </w:r>
      <w:r w:rsidR="00124A73" w:rsidRPr="002910C7">
        <w:rPr>
          <w:sz w:val="26"/>
          <w:szCs w:val="26"/>
        </w:rPr>
        <w:t xml:space="preserve"> </w:t>
      </w:r>
      <w:r w:rsidR="001D5A88" w:rsidRPr="002910C7">
        <w:rPr>
          <w:sz w:val="26"/>
          <w:szCs w:val="26"/>
        </w:rPr>
        <w:t>10349,1</w:t>
      </w:r>
      <w:r w:rsidRPr="002910C7">
        <w:rPr>
          <w:sz w:val="26"/>
          <w:szCs w:val="26"/>
        </w:rPr>
        <w:t xml:space="preserve"> </w:t>
      </w:r>
      <w:proofErr w:type="spellStart"/>
      <w:r w:rsidR="00124A73" w:rsidRPr="002910C7">
        <w:rPr>
          <w:sz w:val="26"/>
          <w:szCs w:val="26"/>
        </w:rPr>
        <w:t>тыс</w:t>
      </w:r>
      <w:r w:rsidRPr="002910C7">
        <w:rPr>
          <w:sz w:val="26"/>
          <w:szCs w:val="26"/>
        </w:rPr>
        <w:t>.руб</w:t>
      </w:r>
      <w:proofErr w:type="spellEnd"/>
      <w:r w:rsidRPr="002910C7">
        <w:rPr>
          <w:sz w:val="26"/>
          <w:szCs w:val="26"/>
        </w:rPr>
        <w:t>.</w:t>
      </w:r>
    </w:p>
    <w:p w:rsidR="00124A73" w:rsidRPr="002910C7" w:rsidRDefault="00776988" w:rsidP="004E4D71">
      <w:pPr>
        <w:pStyle w:val="a4"/>
        <w:tabs>
          <w:tab w:val="left" w:pos="426"/>
        </w:tabs>
        <w:ind w:right="441"/>
        <w:jc w:val="both"/>
        <w:rPr>
          <w:rFonts w:ascii="TNRCyrBash" w:hAnsi="TNRCyrBash" w:cs="TNRCyrBash"/>
          <w:bCs/>
          <w:sz w:val="26"/>
          <w:szCs w:val="26"/>
        </w:rPr>
      </w:pPr>
      <w:r w:rsidRPr="002910C7">
        <w:rPr>
          <w:sz w:val="26"/>
          <w:szCs w:val="26"/>
          <w:lang w:val="ru-RU"/>
        </w:rPr>
        <w:tab/>
      </w:r>
      <w:r w:rsidR="009F497A" w:rsidRPr="002910C7">
        <w:rPr>
          <w:sz w:val="26"/>
          <w:szCs w:val="26"/>
        </w:rPr>
        <w:t xml:space="preserve"> </w:t>
      </w:r>
    </w:p>
    <w:sectPr w:rsidR="00124A73" w:rsidRPr="002910C7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33" w:rsidRDefault="00123333" w:rsidP="004C372D">
      <w:r>
        <w:separator/>
      </w:r>
    </w:p>
  </w:endnote>
  <w:endnote w:type="continuationSeparator" w:id="0">
    <w:p w:rsidR="00123333" w:rsidRDefault="00123333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33" w:rsidRDefault="00123333" w:rsidP="004C372D">
      <w:r>
        <w:separator/>
      </w:r>
    </w:p>
  </w:footnote>
  <w:footnote w:type="continuationSeparator" w:id="0">
    <w:p w:rsidR="00123333" w:rsidRDefault="00123333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3AE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1"/>
    <w:rsid w:val="000E3E75"/>
    <w:rsid w:val="00123333"/>
    <w:rsid w:val="00124A73"/>
    <w:rsid w:val="001B2868"/>
    <w:rsid w:val="001D5A88"/>
    <w:rsid w:val="001F1A24"/>
    <w:rsid w:val="002910C7"/>
    <w:rsid w:val="002D1ED0"/>
    <w:rsid w:val="00364661"/>
    <w:rsid w:val="003907B9"/>
    <w:rsid w:val="00450EDB"/>
    <w:rsid w:val="004C372D"/>
    <w:rsid w:val="004E4D71"/>
    <w:rsid w:val="005B3931"/>
    <w:rsid w:val="00610BD6"/>
    <w:rsid w:val="006A1A75"/>
    <w:rsid w:val="006A23AE"/>
    <w:rsid w:val="006A4949"/>
    <w:rsid w:val="00712299"/>
    <w:rsid w:val="00760B7F"/>
    <w:rsid w:val="00776988"/>
    <w:rsid w:val="008F5D3E"/>
    <w:rsid w:val="009311E5"/>
    <w:rsid w:val="009F2BDD"/>
    <w:rsid w:val="009F497A"/>
    <w:rsid w:val="00A32107"/>
    <w:rsid w:val="00A404B1"/>
    <w:rsid w:val="00A70A63"/>
    <w:rsid w:val="00B3521D"/>
    <w:rsid w:val="00B86ED2"/>
    <w:rsid w:val="00C07B14"/>
    <w:rsid w:val="00D07883"/>
    <w:rsid w:val="00DA4B6E"/>
    <w:rsid w:val="00DB78A6"/>
    <w:rsid w:val="00DF0D33"/>
    <w:rsid w:val="00E52144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78E0-FDB3-4961-A6E3-E00354E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2019-01-21T09:59:00Z</cp:lastPrinted>
  <dcterms:created xsi:type="dcterms:W3CDTF">2019-01-21T09:24:00Z</dcterms:created>
  <dcterms:modified xsi:type="dcterms:W3CDTF">2019-10-28T10:17:00Z</dcterms:modified>
</cp:coreProperties>
</file>